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E5CBF" w14:textId="77777777" w:rsidR="004D7D93" w:rsidRPr="002F7B9F" w:rsidRDefault="004D7D93" w:rsidP="004D7D93">
      <w:pPr>
        <w:tabs>
          <w:tab w:val="left" w:pos="720"/>
        </w:tabs>
        <w:spacing w:before="120" w:after="120"/>
        <w:jc w:val="center"/>
        <w:rPr>
          <w:rFonts w:ascii="Verdana" w:eastAsiaTheme="minorEastAsia" w:hAnsi="Verdana" w:cs="Calibri"/>
          <w:b/>
          <w:bCs/>
          <w:color w:val="193C67"/>
          <w:sz w:val="20"/>
          <w:szCs w:val="20"/>
        </w:rPr>
      </w:pPr>
      <w:r w:rsidRPr="002F7B9F">
        <w:rPr>
          <w:rFonts w:ascii="Verdana" w:eastAsiaTheme="minorEastAsia" w:hAnsi="Verdana" w:cs="Calibri"/>
          <w:b/>
          <w:bCs/>
          <w:color w:val="193C67"/>
          <w:sz w:val="20"/>
          <w:szCs w:val="20"/>
        </w:rPr>
        <w:t>ANEXO VI</w:t>
      </w:r>
    </w:p>
    <w:p w14:paraId="7078BEA3" w14:textId="77777777" w:rsidR="004D7D93" w:rsidRPr="002F7B9F" w:rsidRDefault="004D7D93" w:rsidP="004D7D93">
      <w:pPr>
        <w:tabs>
          <w:tab w:val="left" w:pos="720"/>
        </w:tabs>
        <w:spacing w:before="120" w:after="120"/>
        <w:jc w:val="center"/>
        <w:rPr>
          <w:rFonts w:ascii="Verdana" w:eastAsiaTheme="minorEastAsia" w:hAnsi="Verdana" w:cs="Calibri"/>
          <w:b/>
          <w:bCs/>
          <w:color w:val="193C67"/>
          <w:sz w:val="20"/>
          <w:szCs w:val="20"/>
        </w:rPr>
      </w:pPr>
      <w:r w:rsidRPr="002F7B9F">
        <w:rPr>
          <w:rFonts w:ascii="Verdana" w:eastAsiaTheme="minorEastAsia" w:hAnsi="Verdana" w:cs="Calibri"/>
          <w:b/>
          <w:bCs/>
          <w:color w:val="193C67"/>
          <w:sz w:val="20"/>
          <w:szCs w:val="20"/>
        </w:rPr>
        <w:t>Modelo De Declaración Jurada</w:t>
      </w:r>
    </w:p>
    <w:p w14:paraId="63365658" w14:textId="77777777" w:rsidR="004D7D93" w:rsidRPr="00136B5B" w:rsidRDefault="004D7D93" w:rsidP="004D7D93">
      <w:pPr>
        <w:jc w:val="center"/>
        <w:rPr>
          <w:rFonts w:ascii="Verdana" w:hAnsi="Verdana"/>
          <w:b/>
          <w:color w:val="193C67"/>
          <w:sz w:val="20"/>
          <w:szCs w:val="20"/>
        </w:rPr>
      </w:pPr>
    </w:p>
    <w:tbl>
      <w:tblPr>
        <w:tblW w:w="85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1" w:type="dxa"/>
          <w:right w:w="101" w:type="dxa"/>
        </w:tblCellMar>
        <w:tblLook w:val="01E0" w:firstRow="1" w:lastRow="1" w:firstColumn="1" w:lastColumn="1" w:noHBand="0" w:noVBand="0"/>
      </w:tblPr>
      <w:tblGrid>
        <w:gridCol w:w="3980"/>
        <w:gridCol w:w="4520"/>
      </w:tblGrid>
      <w:tr w:rsidR="004D7D93" w:rsidRPr="00136B5B" w14:paraId="5E24A460" w14:textId="77777777" w:rsidTr="000F3815">
        <w:trPr>
          <w:cantSplit/>
          <w:trHeight w:val="1077"/>
          <w:tblHeader/>
        </w:trPr>
        <w:tc>
          <w:tcPr>
            <w:tcW w:w="3980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369B53CC" w14:textId="77777777" w:rsidR="004D7D93" w:rsidRPr="00136B5B" w:rsidRDefault="004D7D93" w:rsidP="000F3815">
            <w:pPr>
              <w:pStyle w:val="Prrafodelista"/>
              <w:spacing w:before="20" w:after="20"/>
              <w:ind w:left="0"/>
              <w:contextualSpacing w:val="0"/>
              <w:rPr>
                <w:rFonts w:ascii="Verdana" w:hAnsi="Verdana" w:cs="Calibri"/>
                <w:color w:val="193C67"/>
              </w:rPr>
            </w:pPr>
            <w:r w:rsidRPr="00136B5B">
              <w:rPr>
                <w:rFonts w:ascii="Verdana" w:hAnsi="Verdana" w:cs="Calibri"/>
                <w:color w:val="193C67"/>
              </w:rPr>
              <w:t>Persona de contacto:</w:t>
            </w:r>
          </w:p>
          <w:p w14:paraId="7FEA8D2D" w14:textId="77777777" w:rsidR="004D7D93" w:rsidRPr="00136B5B" w:rsidRDefault="004D7D93" w:rsidP="000F3815">
            <w:pPr>
              <w:pStyle w:val="Prrafodelista"/>
              <w:spacing w:before="20" w:after="20"/>
              <w:ind w:left="0"/>
              <w:contextualSpacing w:val="0"/>
              <w:rPr>
                <w:rFonts w:ascii="Verdana" w:hAnsi="Verdana" w:cs="Calibri"/>
                <w:color w:val="193C67"/>
              </w:rPr>
            </w:pPr>
            <w:r w:rsidRPr="00136B5B">
              <w:rPr>
                <w:rFonts w:ascii="Verdana" w:hAnsi="Verdana" w:cs="Calibri"/>
                <w:color w:val="193C67"/>
              </w:rPr>
              <w:t>Teléfono:</w:t>
            </w:r>
          </w:p>
          <w:p w14:paraId="6436EFE8" w14:textId="77777777" w:rsidR="004D7D93" w:rsidRPr="00136B5B" w:rsidRDefault="004D7D93" w:rsidP="000F3815">
            <w:pPr>
              <w:pStyle w:val="Prrafodelista"/>
              <w:spacing w:before="20" w:after="20"/>
              <w:ind w:left="0"/>
              <w:contextualSpacing w:val="0"/>
              <w:rPr>
                <w:rFonts w:ascii="Verdana" w:hAnsi="Verdana" w:cs="Calibri"/>
                <w:color w:val="193C67"/>
              </w:rPr>
            </w:pPr>
            <w:r w:rsidRPr="00136B5B">
              <w:rPr>
                <w:rFonts w:ascii="Verdana" w:hAnsi="Verdana" w:cs="Calibri"/>
                <w:color w:val="193C67"/>
              </w:rPr>
              <w:t>Dirección de correo electrónico:</w:t>
            </w:r>
          </w:p>
        </w:tc>
        <w:tc>
          <w:tcPr>
            <w:tcW w:w="4520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2A9E7B2A" w14:textId="77777777" w:rsidR="004D7D93" w:rsidRPr="00136B5B" w:rsidRDefault="004D7D93" w:rsidP="000F3815">
            <w:pPr>
              <w:spacing w:before="20" w:after="20"/>
              <w:rPr>
                <w:rFonts w:ascii="Verdana" w:hAnsi="Verdana" w:cs="Arial"/>
                <w:noProof/>
                <w:color w:val="193C67"/>
                <w:sz w:val="20"/>
                <w:szCs w:val="20"/>
              </w:rPr>
            </w:pPr>
            <w:r w:rsidRPr="00136B5B">
              <w:rPr>
                <w:rFonts w:ascii="Verdana" w:hAnsi="Verdana" w:cs="Arial"/>
                <w:noProof/>
                <w:color w:val="193C67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...]"/>
                  </w:textInput>
                </w:ffData>
              </w:fldChar>
            </w:r>
            <w:r w:rsidRPr="00136B5B">
              <w:rPr>
                <w:rFonts w:ascii="Verdana" w:hAnsi="Verdana" w:cs="Arial"/>
                <w:noProof/>
                <w:color w:val="193C67"/>
                <w:sz w:val="20"/>
                <w:szCs w:val="20"/>
              </w:rPr>
              <w:instrText xml:space="preserve"> FORMTEXT </w:instrText>
            </w:r>
            <w:r w:rsidRPr="00136B5B">
              <w:rPr>
                <w:rFonts w:ascii="Verdana" w:hAnsi="Verdana" w:cs="Arial"/>
                <w:noProof/>
                <w:color w:val="193C67"/>
                <w:sz w:val="20"/>
                <w:szCs w:val="20"/>
              </w:rPr>
            </w:r>
            <w:r w:rsidRPr="00136B5B">
              <w:rPr>
                <w:rFonts w:ascii="Verdana" w:hAnsi="Verdana" w:cs="Arial"/>
                <w:noProof/>
                <w:color w:val="193C67"/>
                <w:sz w:val="20"/>
                <w:szCs w:val="20"/>
              </w:rPr>
              <w:fldChar w:fldCharType="separate"/>
            </w:r>
            <w:r w:rsidRPr="00136B5B">
              <w:rPr>
                <w:rFonts w:ascii="Verdana" w:hAnsi="Verdana" w:cs="Arial"/>
                <w:noProof/>
                <w:color w:val="193C67"/>
                <w:sz w:val="20"/>
                <w:szCs w:val="20"/>
              </w:rPr>
              <w:t>[...]</w:t>
            </w:r>
            <w:r w:rsidRPr="00136B5B">
              <w:rPr>
                <w:rFonts w:ascii="Verdana" w:hAnsi="Verdana" w:cs="Arial"/>
                <w:noProof/>
                <w:color w:val="193C67"/>
                <w:sz w:val="20"/>
                <w:szCs w:val="20"/>
              </w:rPr>
              <w:fldChar w:fldCharType="end"/>
            </w:r>
          </w:p>
          <w:p w14:paraId="1CE7B29B" w14:textId="77777777" w:rsidR="004D7D93" w:rsidRPr="00136B5B" w:rsidRDefault="004D7D93" w:rsidP="000F3815">
            <w:pPr>
              <w:spacing w:before="20" w:after="20"/>
              <w:rPr>
                <w:rFonts w:ascii="Verdana" w:hAnsi="Verdana" w:cs="Arial"/>
                <w:noProof/>
                <w:color w:val="193C67"/>
                <w:sz w:val="20"/>
                <w:szCs w:val="20"/>
              </w:rPr>
            </w:pPr>
            <w:r w:rsidRPr="00136B5B">
              <w:rPr>
                <w:rFonts w:ascii="Verdana" w:hAnsi="Verdana" w:cs="Arial"/>
                <w:noProof/>
                <w:color w:val="193C67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...]"/>
                  </w:textInput>
                </w:ffData>
              </w:fldChar>
            </w:r>
            <w:r w:rsidRPr="00136B5B">
              <w:rPr>
                <w:rFonts w:ascii="Verdana" w:hAnsi="Verdana" w:cs="Arial"/>
                <w:noProof/>
                <w:color w:val="193C67"/>
                <w:sz w:val="20"/>
                <w:szCs w:val="20"/>
              </w:rPr>
              <w:instrText xml:space="preserve"> FORMTEXT </w:instrText>
            </w:r>
            <w:r w:rsidRPr="00136B5B">
              <w:rPr>
                <w:rFonts w:ascii="Verdana" w:hAnsi="Verdana" w:cs="Arial"/>
                <w:noProof/>
                <w:color w:val="193C67"/>
                <w:sz w:val="20"/>
                <w:szCs w:val="20"/>
              </w:rPr>
            </w:r>
            <w:r w:rsidRPr="00136B5B">
              <w:rPr>
                <w:rFonts w:ascii="Verdana" w:hAnsi="Verdana" w:cs="Arial"/>
                <w:noProof/>
                <w:color w:val="193C67"/>
                <w:sz w:val="20"/>
                <w:szCs w:val="20"/>
              </w:rPr>
              <w:fldChar w:fldCharType="separate"/>
            </w:r>
            <w:r w:rsidRPr="00136B5B">
              <w:rPr>
                <w:rFonts w:ascii="Verdana" w:hAnsi="Verdana" w:cs="Arial"/>
                <w:noProof/>
                <w:color w:val="193C67"/>
                <w:sz w:val="20"/>
                <w:szCs w:val="20"/>
              </w:rPr>
              <w:t>[...]</w:t>
            </w:r>
            <w:r w:rsidRPr="00136B5B">
              <w:rPr>
                <w:rFonts w:ascii="Verdana" w:hAnsi="Verdana" w:cs="Arial"/>
                <w:noProof/>
                <w:color w:val="193C67"/>
                <w:sz w:val="20"/>
                <w:szCs w:val="20"/>
              </w:rPr>
              <w:fldChar w:fldCharType="end"/>
            </w:r>
          </w:p>
          <w:p w14:paraId="7FBBAE8F" w14:textId="77777777" w:rsidR="004D7D93" w:rsidRPr="00136B5B" w:rsidRDefault="004D7D93" w:rsidP="000F3815">
            <w:pPr>
              <w:spacing w:before="20" w:after="20"/>
              <w:rPr>
                <w:rFonts w:ascii="Verdana" w:hAnsi="Verdana"/>
                <w:color w:val="193C67"/>
                <w:sz w:val="20"/>
                <w:szCs w:val="20"/>
              </w:rPr>
            </w:pPr>
            <w:r w:rsidRPr="00136B5B">
              <w:rPr>
                <w:rFonts w:ascii="Verdana" w:hAnsi="Verdana" w:cs="Arial"/>
                <w:noProof/>
                <w:color w:val="193C67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...]"/>
                  </w:textInput>
                </w:ffData>
              </w:fldChar>
            </w:r>
            <w:r w:rsidRPr="00136B5B">
              <w:rPr>
                <w:rFonts w:ascii="Verdana" w:hAnsi="Verdana" w:cs="Arial"/>
                <w:noProof/>
                <w:color w:val="193C67"/>
                <w:sz w:val="20"/>
                <w:szCs w:val="20"/>
              </w:rPr>
              <w:instrText xml:space="preserve"> FORMTEXT </w:instrText>
            </w:r>
            <w:r w:rsidRPr="00136B5B">
              <w:rPr>
                <w:rFonts w:ascii="Verdana" w:hAnsi="Verdana" w:cs="Arial"/>
                <w:noProof/>
                <w:color w:val="193C67"/>
                <w:sz w:val="20"/>
                <w:szCs w:val="20"/>
              </w:rPr>
            </w:r>
            <w:r w:rsidRPr="00136B5B">
              <w:rPr>
                <w:rFonts w:ascii="Verdana" w:hAnsi="Verdana" w:cs="Arial"/>
                <w:noProof/>
                <w:color w:val="193C67"/>
                <w:sz w:val="20"/>
                <w:szCs w:val="20"/>
              </w:rPr>
              <w:fldChar w:fldCharType="separate"/>
            </w:r>
            <w:r w:rsidRPr="00136B5B">
              <w:rPr>
                <w:rFonts w:ascii="Verdana" w:hAnsi="Verdana" w:cs="Arial"/>
                <w:noProof/>
                <w:color w:val="193C67"/>
                <w:sz w:val="20"/>
                <w:szCs w:val="20"/>
              </w:rPr>
              <w:t>[...]</w:t>
            </w:r>
            <w:r w:rsidRPr="00136B5B">
              <w:rPr>
                <w:rFonts w:ascii="Verdana" w:hAnsi="Verdana" w:cs="Arial"/>
                <w:noProof/>
                <w:color w:val="193C67"/>
                <w:sz w:val="20"/>
                <w:szCs w:val="20"/>
              </w:rPr>
              <w:fldChar w:fldCharType="end"/>
            </w:r>
          </w:p>
        </w:tc>
      </w:tr>
      <w:tr w:rsidR="004D7D93" w:rsidRPr="00136B5B" w14:paraId="53B9ACC0" w14:textId="77777777" w:rsidTr="000F3815">
        <w:trPr>
          <w:cantSplit/>
          <w:trHeight w:val="353"/>
        </w:trPr>
        <w:tc>
          <w:tcPr>
            <w:tcW w:w="3980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3EC2DD9A" w14:textId="77777777" w:rsidR="004D7D93" w:rsidRPr="00136B5B" w:rsidRDefault="004D7D93" w:rsidP="000F3815">
            <w:pPr>
              <w:pStyle w:val="Prrafodelista"/>
              <w:spacing w:before="20" w:after="20"/>
              <w:ind w:left="0"/>
              <w:contextualSpacing w:val="0"/>
              <w:rPr>
                <w:rFonts w:ascii="Verdana" w:hAnsi="Verdana" w:cs="Calibri"/>
                <w:color w:val="193C67"/>
              </w:rPr>
            </w:pPr>
            <w:r w:rsidRPr="00136B5B">
              <w:rPr>
                <w:rFonts w:ascii="Verdana" w:hAnsi="Verdana" w:cs="Calibri"/>
                <w:color w:val="193C67"/>
              </w:rPr>
              <w:t>Nombre de la Sociedad Gestora:</w:t>
            </w:r>
          </w:p>
        </w:tc>
        <w:tc>
          <w:tcPr>
            <w:tcW w:w="4520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54BC37E8" w14:textId="77777777" w:rsidR="004D7D93" w:rsidRPr="00136B5B" w:rsidRDefault="004D7D93" w:rsidP="000F3815">
            <w:pPr>
              <w:spacing w:before="20" w:after="20"/>
              <w:rPr>
                <w:rFonts w:ascii="Verdana" w:hAnsi="Verdana"/>
                <w:color w:val="193C67"/>
                <w:sz w:val="20"/>
                <w:szCs w:val="20"/>
              </w:rPr>
            </w:pPr>
            <w:r w:rsidRPr="00136B5B">
              <w:rPr>
                <w:rFonts w:ascii="Verdana" w:hAnsi="Verdana" w:cs="Arial"/>
                <w:noProof/>
                <w:color w:val="193C67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...]"/>
                  </w:textInput>
                </w:ffData>
              </w:fldChar>
            </w:r>
            <w:r w:rsidRPr="00136B5B">
              <w:rPr>
                <w:rFonts w:ascii="Verdana" w:hAnsi="Verdana" w:cs="Arial"/>
                <w:noProof/>
                <w:color w:val="193C67"/>
                <w:sz w:val="20"/>
                <w:szCs w:val="20"/>
              </w:rPr>
              <w:instrText xml:space="preserve"> FORMTEXT </w:instrText>
            </w:r>
            <w:r w:rsidRPr="00136B5B">
              <w:rPr>
                <w:rFonts w:ascii="Verdana" w:hAnsi="Verdana" w:cs="Arial"/>
                <w:noProof/>
                <w:color w:val="193C67"/>
                <w:sz w:val="20"/>
                <w:szCs w:val="20"/>
              </w:rPr>
            </w:r>
            <w:r w:rsidRPr="00136B5B">
              <w:rPr>
                <w:rFonts w:ascii="Verdana" w:hAnsi="Verdana" w:cs="Arial"/>
                <w:noProof/>
                <w:color w:val="193C67"/>
                <w:sz w:val="20"/>
                <w:szCs w:val="20"/>
              </w:rPr>
              <w:fldChar w:fldCharType="separate"/>
            </w:r>
            <w:r w:rsidRPr="00136B5B">
              <w:rPr>
                <w:rFonts w:ascii="Verdana" w:hAnsi="Verdana" w:cs="Arial"/>
                <w:noProof/>
                <w:color w:val="193C67"/>
                <w:sz w:val="20"/>
                <w:szCs w:val="20"/>
              </w:rPr>
              <w:t>[...]</w:t>
            </w:r>
            <w:r w:rsidRPr="00136B5B">
              <w:rPr>
                <w:rFonts w:ascii="Verdana" w:hAnsi="Verdana" w:cs="Arial"/>
                <w:noProof/>
                <w:color w:val="193C67"/>
                <w:sz w:val="20"/>
                <w:szCs w:val="20"/>
              </w:rPr>
              <w:fldChar w:fldCharType="end"/>
            </w:r>
          </w:p>
        </w:tc>
      </w:tr>
      <w:tr w:rsidR="004D7D93" w:rsidRPr="00136B5B" w14:paraId="01148656" w14:textId="77777777" w:rsidTr="000F3815">
        <w:trPr>
          <w:cantSplit/>
          <w:trHeight w:val="354"/>
        </w:trPr>
        <w:tc>
          <w:tcPr>
            <w:tcW w:w="3980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15252A0E" w14:textId="77777777" w:rsidR="004D7D93" w:rsidRPr="00136B5B" w:rsidRDefault="004D7D93" w:rsidP="000F3815">
            <w:pPr>
              <w:pStyle w:val="Prrafodelista"/>
              <w:spacing w:before="20" w:after="20"/>
              <w:ind w:left="0"/>
              <w:contextualSpacing w:val="0"/>
              <w:rPr>
                <w:rFonts w:ascii="Verdana" w:hAnsi="Verdana" w:cs="Calibri"/>
                <w:color w:val="193C67"/>
              </w:rPr>
            </w:pPr>
            <w:r w:rsidRPr="00136B5B">
              <w:rPr>
                <w:rFonts w:ascii="Verdana" w:hAnsi="Verdana" w:cs="Calibri"/>
                <w:color w:val="193C67"/>
              </w:rPr>
              <w:t>Domicilio legal de la Sociedad Gestora:</w:t>
            </w:r>
          </w:p>
        </w:tc>
        <w:tc>
          <w:tcPr>
            <w:tcW w:w="4520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4DCB0891" w14:textId="77777777" w:rsidR="004D7D93" w:rsidRPr="00136B5B" w:rsidRDefault="004D7D93" w:rsidP="000F3815">
            <w:pPr>
              <w:spacing w:before="20" w:after="20"/>
              <w:rPr>
                <w:rFonts w:ascii="Verdana" w:hAnsi="Verdana" w:cs="Arial"/>
                <w:color w:val="193C67"/>
                <w:sz w:val="20"/>
                <w:szCs w:val="20"/>
              </w:rPr>
            </w:pP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...]"/>
                  </w:textInput>
                </w:ffData>
              </w:fldChar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instrText xml:space="preserve"> FORMTEXT </w:instrText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fldChar w:fldCharType="separate"/>
            </w:r>
            <w:r w:rsidRPr="00136B5B">
              <w:rPr>
                <w:rFonts w:ascii="Verdana" w:hAnsi="Verdana" w:cs="Arial"/>
                <w:noProof/>
                <w:color w:val="193C67"/>
                <w:sz w:val="20"/>
                <w:szCs w:val="20"/>
              </w:rPr>
              <w:t>[...]</w:t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fldChar w:fldCharType="end"/>
            </w:r>
          </w:p>
        </w:tc>
      </w:tr>
      <w:tr w:rsidR="004D7D93" w:rsidRPr="00136B5B" w14:paraId="5DB3E03E" w14:textId="77777777" w:rsidTr="000F3815">
        <w:trPr>
          <w:cantSplit/>
          <w:trHeight w:val="354"/>
        </w:trPr>
        <w:tc>
          <w:tcPr>
            <w:tcW w:w="3980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0B7234B0" w14:textId="77777777" w:rsidR="004D7D93" w:rsidRPr="00136B5B" w:rsidRDefault="004D7D93" w:rsidP="000F3815">
            <w:pPr>
              <w:pStyle w:val="Prrafodelista"/>
              <w:spacing w:before="20" w:after="20"/>
              <w:ind w:left="0"/>
              <w:contextualSpacing w:val="0"/>
              <w:rPr>
                <w:rFonts w:ascii="Verdana" w:hAnsi="Verdana" w:cs="Calibri"/>
                <w:color w:val="193C67"/>
              </w:rPr>
            </w:pPr>
            <w:r w:rsidRPr="00136B5B">
              <w:rPr>
                <w:rFonts w:ascii="Verdana" w:hAnsi="Verdana" w:cs="Calibri"/>
                <w:color w:val="193C67"/>
              </w:rPr>
              <w:t>Nombre de la ECR/Vehículo Equivalente:</w:t>
            </w:r>
          </w:p>
        </w:tc>
        <w:tc>
          <w:tcPr>
            <w:tcW w:w="4520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375BF431" w14:textId="77777777" w:rsidR="004D7D93" w:rsidRPr="00136B5B" w:rsidRDefault="004D7D93" w:rsidP="000F3815">
            <w:pPr>
              <w:spacing w:before="20" w:after="20"/>
              <w:rPr>
                <w:rFonts w:ascii="Verdana" w:hAnsi="Verdana"/>
                <w:color w:val="193C67"/>
                <w:sz w:val="20"/>
                <w:szCs w:val="20"/>
              </w:rPr>
            </w:pP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...]"/>
                  </w:textInput>
                </w:ffData>
              </w:fldChar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instrText xml:space="preserve"> FORMTEXT </w:instrText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fldChar w:fldCharType="separate"/>
            </w:r>
            <w:r w:rsidRPr="00136B5B">
              <w:rPr>
                <w:rFonts w:ascii="Verdana" w:hAnsi="Verdana" w:cs="Arial"/>
                <w:noProof/>
                <w:color w:val="193C67"/>
                <w:sz w:val="20"/>
                <w:szCs w:val="20"/>
              </w:rPr>
              <w:t>[...]</w:t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fldChar w:fldCharType="end"/>
            </w:r>
          </w:p>
        </w:tc>
      </w:tr>
      <w:tr w:rsidR="004D7D93" w:rsidRPr="00136B5B" w14:paraId="39961171" w14:textId="77777777" w:rsidTr="000F3815">
        <w:trPr>
          <w:cantSplit/>
          <w:trHeight w:val="493"/>
        </w:trPr>
        <w:tc>
          <w:tcPr>
            <w:tcW w:w="3980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58AE83FD" w14:textId="77777777" w:rsidR="004D7D93" w:rsidRPr="00136B5B" w:rsidRDefault="004D7D93" w:rsidP="000F3815">
            <w:pPr>
              <w:pStyle w:val="Prrafodelista"/>
              <w:spacing w:before="20" w:after="20"/>
              <w:ind w:left="0"/>
              <w:contextualSpacing w:val="0"/>
              <w:rPr>
                <w:rFonts w:ascii="Verdana" w:hAnsi="Verdana" w:cs="Calibri"/>
                <w:color w:val="193C67"/>
              </w:rPr>
            </w:pPr>
            <w:r w:rsidRPr="00136B5B">
              <w:rPr>
                <w:rFonts w:ascii="Verdana" w:hAnsi="Verdana" w:cs="Calibri"/>
                <w:color w:val="193C67"/>
              </w:rPr>
              <w:t>Domicilio legal de la ECR/Vehículo Equivalente:</w:t>
            </w:r>
          </w:p>
        </w:tc>
        <w:tc>
          <w:tcPr>
            <w:tcW w:w="4520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3A0A561B" w14:textId="77777777" w:rsidR="004D7D93" w:rsidRPr="00136B5B" w:rsidRDefault="004D7D93" w:rsidP="000F3815">
            <w:pPr>
              <w:spacing w:before="20" w:after="20"/>
              <w:rPr>
                <w:rFonts w:ascii="Verdana" w:hAnsi="Verdana" w:cs="Arial"/>
                <w:color w:val="193C67"/>
                <w:sz w:val="20"/>
                <w:szCs w:val="20"/>
              </w:rPr>
            </w:pP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...]"/>
                  </w:textInput>
                </w:ffData>
              </w:fldChar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instrText xml:space="preserve"> FORMTEXT </w:instrText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fldChar w:fldCharType="separate"/>
            </w:r>
            <w:r w:rsidRPr="00136B5B">
              <w:rPr>
                <w:rFonts w:ascii="Verdana" w:hAnsi="Verdana" w:cs="Arial"/>
                <w:noProof/>
                <w:color w:val="193C67"/>
                <w:sz w:val="20"/>
                <w:szCs w:val="20"/>
              </w:rPr>
              <w:t>[...]</w:t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fldChar w:fldCharType="end"/>
            </w:r>
          </w:p>
        </w:tc>
      </w:tr>
      <w:tr w:rsidR="004D7D93" w:rsidRPr="00136B5B" w14:paraId="4A577C92" w14:textId="77777777" w:rsidTr="000F3815">
        <w:trPr>
          <w:cantSplit/>
          <w:trHeight w:val="493"/>
        </w:trPr>
        <w:tc>
          <w:tcPr>
            <w:tcW w:w="3980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4D27E867" w14:textId="77777777" w:rsidR="004D7D93" w:rsidRPr="00136B5B" w:rsidRDefault="004D7D93" w:rsidP="000F3815">
            <w:pPr>
              <w:pStyle w:val="Prrafodelista"/>
              <w:spacing w:before="20" w:after="20"/>
              <w:ind w:left="0"/>
              <w:contextualSpacing w:val="0"/>
              <w:rPr>
                <w:rFonts w:ascii="Verdana" w:hAnsi="Verdana" w:cs="Calibri"/>
                <w:color w:val="193C67"/>
              </w:rPr>
            </w:pPr>
            <w:r w:rsidRPr="00136B5B">
              <w:rPr>
                <w:rFonts w:ascii="Verdana" w:hAnsi="Verdana" w:cs="Calibri"/>
                <w:color w:val="193C67"/>
              </w:rPr>
              <w:t>Estrategia de inversión [(incluyendo geografía, industria, sector)]:</w:t>
            </w:r>
          </w:p>
        </w:tc>
        <w:tc>
          <w:tcPr>
            <w:tcW w:w="4520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0F0B94C8" w14:textId="77777777" w:rsidR="004D7D93" w:rsidRPr="00136B5B" w:rsidRDefault="004D7D93" w:rsidP="000F3815">
            <w:pPr>
              <w:spacing w:before="20" w:after="20"/>
              <w:rPr>
                <w:rFonts w:ascii="Verdana" w:hAnsi="Verdana"/>
                <w:color w:val="193C67"/>
                <w:sz w:val="20"/>
                <w:szCs w:val="20"/>
              </w:rPr>
            </w:pP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...]"/>
                  </w:textInput>
                </w:ffData>
              </w:fldChar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instrText xml:space="preserve"> FORMTEXT </w:instrText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fldChar w:fldCharType="separate"/>
            </w:r>
            <w:r w:rsidRPr="00136B5B">
              <w:rPr>
                <w:rFonts w:ascii="Verdana" w:hAnsi="Verdana" w:cs="Arial"/>
                <w:noProof/>
                <w:color w:val="193C67"/>
                <w:sz w:val="20"/>
                <w:szCs w:val="20"/>
              </w:rPr>
              <w:t>[...]</w:t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fldChar w:fldCharType="end"/>
            </w:r>
          </w:p>
        </w:tc>
      </w:tr>
    </w:tbl>
    <w:p w14:paraId="1952C48F" w14:textId="77777777" w:rsidR="004D7D93" w:rsidRPr="00136B5B" w:rsidRDefault="004D7D93" w:rsidP="004D7D93">
      <w:pPr>
        <w:spacing w:before="240"/>
        <w:jc w:val="both"/>
        <w:rPr>
          <w:rFonts w:ascii="Verdana" w:hAnsi="Verdana"/>
          <w:color w:val="193C67"/>
          <w:sz w:val="20"/>
          <w:szCs w:val="20"/>
        </w:rPr>
      </w:pPr>
      <w:r w:rsidRPr="00136B5B">
        <w:rPr>
          <w:rFonts w:ascii="Verdana" w:hAnsi="Verdana"/>
          <w:color w:val="193C67"/>
          <w:sz w:val="20"/>
          <w:szCs w:val="20"/>
        </w:rPr>
        <w:t xml:space="preserve">D/Dª </w:t>
      </w:r>
      <w:r w:rsidRPr="00136B5B">
        <w:rPr>
          <w:rFonts w:ascii="Verdana" w:hAnsi="Verdana" w:cs="Arial"/>
          <w:color w:val="193C67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[...........................................]"/>
            </w:textInput>
          </w:ffData>
        </w:fldChar>
      </w:r>
      <w:r w:rsidRPr="00136B5B">
        <w:rPr>
          <w:rFonts w:ascii="Verdana" w:hAnsi="Verdana" w:cs="Arial"/>
          <w:color w:val="193C67"/>
          <w:sz w:val="20"/>
          <w:szCs w:val="20"/>
        </w:rPr>
        <w:instrText xml:space="preserve"> FORMTEXT </w:instrText>
      </w:r>
      <w:r w:rsidRPr="00136B5B">
        <w:rPr>
          <w:rFonts w:ascii="Verdana" w:hAnsi="Verdana" w:cs="Arial"/>
          <w:color w:val="193C67"/>
          <w:sz w:val="20"/>
          <w:szCs w:val="20"/>
        </w:rPr>
      </w:r>
      <w:r w:rsidRPr="00136B5B">
        <w:rPr>
          <w:rFonts w:ascii="Verdana" w:hAnsi="Verdana" w:cs="Arial"/>
          <w:color w:val="193C67"/>
          <w:sz w:val="20"/>
          <w:szCs w:val="20"/>
        </w:rPr>
        <w:fldChar w:fldCharType="separate"/>
      </w:r>
      <w:r w:rsidRPr="00136B5B">
        <w:rPr>
          <w:rFonts w:ascii="Verdana" w:hAnsi="Verdana" w:cs="Arial"/>
          <w:noProof/>
          <w:color w:val="193C67"/>
          <w:sz w:val="20"/>
          <w:szCs w:val="20"/>
        </w:rPr>
        <w:t>[...........................................]</w:t>
      </w:r>
      <w:r w:rsidRPr="00136B5B">
        <w:rPr>
          <w:rFonts w:ascii="Verdana" w:hAnsi="Verdana" w:cs="Arial"/>
          <w:color w:val="193C67"/>
          <w:sz w:val="20"/>
          <w:szCs w:val="20"/>
        </w:rPr>
        <w:fldChar w:fldCharType="end"/>
      </w:r>
      <w:r w:rsidRPr="00136B5B">
        <w:rPr>
          <w:rFonts w:ascii="Verdana" w:hAnsi="Verdana" w:cs="Arial"/>
          <w:color w:val="193C67"/>
          <w:sz w:val="20"/>
          <w:szCs w:val="20"/>
        </w:rPr>
        <w:t xml:space="preserve">, </w:t>
      </w:r>
      <w:r w:rsidRPr="00136B5B">
        <w:rPr>
          <w:rFonts w:ascii="Verdana" w:hAnsi="Verdana"/>
          <w:color w:val="193C67"/>
          <w:sz w:val="20"/>
          <w:szCs w:val="20"/>
        </w:rPr>
        <w:t xml:space="preserve">con DNI </w:t>
      </w:r>
      <w:proofErr w:type="spellStart"/>
      <w:r w:rsidRPr="00136B5B">
        <w:rPr>
          <w:rFonts w:ascii="Verdana" w:hAnsi="Verdana"/>
          <w:color w:val="193C67"/>
          <w:sz w:val="20"/>
          <w:szCs w:val="20"/>
        </w:rPr>
        <w:t>nº</w:t>
      </w:r>
      <w:proofErr w:type="spellEnd"/>
      <w:r w:rsidRPr="00136B5B">
        <w:rPr>
          <w:rFonts w:ascii="Verdana" w:hAnsi="Verdana"/>
          <w:color w:val="193C67"/>
          <w:sz w:val="20"/>
          <w:szCs w:val="20"/>
        </w:rPr>
        <w:t xml:space="preserve"> </w:t>
      </w:r>
      <w:r w:rsidRPr="00136B5B">
        <w:rPr>
          <w:rFonts w:ascii="Verdana" w:hAnsi="Verdana" w:cs="Arial"/>
          <w:color w:val="193C67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[...........................................]"/>
            </w:textInput>
          </w:ffData>
        </w:fldChar>
      </w:r>
      <w:r w:rsidRPr="00136B5B">
        <w:rPr>
          <w:rFonts w:ascii="Verdana" w:hAnsi="Verdana" w:cs="Arial"/>
          <w:color w:val="193C67"/>
          <w:sz w:val="20"/>
          <w:szCs w:val="20"/>
        </w:rPr>
        <w:instrText xml:space="preserve"> FORMTEXT </w:instrText>
      </w:r>
      <w:r w:rsidRPr="00136B5B">
        <w:rPr>
          <w:rFonts w:ascii="Verdana" w:hAnsi="Verdana" w:cs="Arial"/>
          <w:color w:val="193C67"/>
          <w:sz w:val="20"/>
          <w:szCs w:val="20"/>
        </w:rPr>
      </w:r>
      <w:r w:rsidRPr="00136B5B">
        <w:rPr>
          <w:rFonts w:ascii="Verdana" w:hAnsi="Verdana" w:cs="Arial"/>
          <w:color w:val="193C67"/>
          <w:sz w:val="20"/>
          <w:szCs w:val="20"/>
        </w:rPr>
        <w:fldChar w:fldCharType="separate"/>
      </w:r>
      <w:r w:rsidRPr="00136B5B">
        <w:rPr>
          <w:rFonts w:ascii="Verdana" w:hAnsi="Verdana" w:cs="Arial"/>
          <w:noProof/>
          <w:color w:val="193C67"/>
          <w:sz w:val="20"/>
          <w:szCs w:val="20"/>
        </w:rPr>
        <w:t>[...........................................]</w:t>
      </w:r>
      <w:r w:rsidRPr="00136B5B">
        <w:rPr>
          <w:rFonts w:ascii="Verdana" w:hAnsi="Verdana" w:cs="Arial"/>
          <w:color w:val="193C67"/>
          <w:sz w:val="20"/>
          <w:szCs w:val="20"/>
        </w:rPr>
        <w:fldChar w:fldCharType="end"/>
      </w:r>
      <w:r w:rsidRPr="00136B5B">
        <w:rPr>
          <w:rFonts w:ascii="Verdana" w:hAnsi="Verdana"/>
          <w:color w:val="193C67"/>
          <w:sz w:val="20"/>
          <w:szCs w:val="20"/>
        </w:rPr>
        <w:t xml:space="preserve">, en representación de </w:t>
      </w:r>
      <w:r w:rsidRPr="00136B5B">
        <w:rPr>
          <w:rFonts w:ascii="Verdana" w:hAnsi="Verdana" w:cs="Arial"/>
          <w:color w:val="193C67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[...........................................]"/>
            </w:textInput>
          </w:ffData>
        </w:fldChar>
      </w:r>
      <w:r w:rsidRPr="00136B5B">
        <w:rPr>
          <w:rFonts w:ascii="Verdana" w:hAnsi="Verdana" w:cs="Arial"/>
          <w:color w:val="193C67"/>
          <w:sz w:val="20"/>
          <w:szCs w:val="20"/>
        </w:rPr>
        <w:instrText xml:space="preserve"> FORMTEXT </w:instrText>
      </w:r>
      <w:r w:rsidRPr="00136B5B">
        <w:rPr>
          <w:rFonts w:ascii="Verdana" w:hAnsi="Verdana" w:cs="Arial"/>
          <w:color w:val="193C67"/>
          <w:sz w:val="20"/>
          <w:szCs w:val="20"/>
        </w:rPr>
      </w:r>
      <w:r w:rsidRPr="00136B5B">
        <w:rPr>
          <w:rFonts w:ascii="Verdana" w:hAnsi="Verdana" w:cs="Arial"/>
          <w:color w:val="193C67"/>
          <w:sz w:val="20"/>
          <w:szCs w:val="20"/>
        </w:rPr>
        <w:fldChar w:fldCharType="separate"/>
      </w:r>
      <w:r w:rsidRPr="00136B5B">
        <w:rPr>
          <w:rFonts w:ascii="Verdana" w:hAnsi="Verdana" w:cs="Arial"/>
          <w:noProof/>
          <w:color w:val="193C67"/>
          <w:sz w:val="20"/>
          <w:szCs w:val="20"/>
        </w:rPr>
        <w:t>[...........................................]</w:t>
      </w:r>
      <w:r w:rsidRPr="00136B5B">
        <w:rPr>
          <w:rFonts w:ascii="Verdana" w:hAnsi="Verdana" w:cs="Arial"/>
          <w:color w:val="193C67"/>
          <w:sz w:val="20"/>
          <w:szCs w:val="20"/>
        </w:rPr>
        <w:fldChar w:fldCharType="end"/>
      </w:r>
      <w:r w:rsidRPr="00136B5B">
        <w:rPr>
          <w:rFonts w:ascii="Verdana" w:hAnsi="Verdana"/>
          <w:color w:val="193C67"/>
          <w:sz w:val="20"/>
          <w:szCs w:val="20"/>
        </w:rPr>
        <w:t xml:space="preserve">, con CIF </w:t>
      </w:r>
      <w:proofErr w:type="spellStart"/>
      <w:r w:rsidRPr="00136B5B">
        <w:rPr>
          <w:rFonts w:ascii="Verdana" w:hAnsi="Verdana"/>
          <w:color w:val="193C67"/>
          <w:sz w:val="20"/>
          <w:szCs w:val="20"/>
        </w:rPr>
        <w:t>nº</w:t>
      </w:r>
      <w:proofErr w:type="spellEnd"/>
      <w:r w:rsidRPr="00136B5B">
        <w:rPr>
          <w:rFonts w:ascii="Verdana" w:hAnsi="Verdana"/>
          <w:color w:val="193C67"/>
          <w:sz w:val="20"/>
          <w:szCs w:val="20"/>
        </w:rPr>
        <w:t xml:space="preserve"> </w:t>
      </w:r>
      <w:r w:rsidRPr="00136B5B">
        <w:rPr>
          <w:rFonts w:ascii="Verdana" w:hAnsi="Verdana" w:cs="Arial"/>
          <w:color w:val="193C67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[...........................................]"/>
            </w:textInput>
          </w:ffData>
        </w:fldChar>
      </w:r>
      <w:r w:rsidRPr="00136B5B">
        <w:rPr>
          <w:rFonts w:ascii="Verdana" w:hAnsi="Verdana" w:cs="Arial"/>
          <w:color w:val="193C67"/>
          <w:sz w:val="20"/>
          <w:szCs w:val="20"/>
        </w:rPr>
        <w:instrText xml:space="preserve"> FORMTEXT </w:instrText>
      </w:r>
      <w:r w:rsidRPr="00136B5B">
        <w:rPr>
          <w:rFonts w:ascii="Verdana" w:hAnsi="Verdana" w:cs="Arial"/>
          <w:color w:val="193C67"/>
          <w:sz w:val="20"/>
          <w:szCs w:val="20"/>
        </w:rPr>
      </w:r>
      <w:r w:rsidRPr="00136B5B">
        <w:rPr>
          <w:rFonts w:ascii="Verdana" w:hAnsi="Verdana" w:cs="Arial"/>
          <w:color w:val="193C67"/>
          <w:sz w:val="20"/>
          <w:szCs w:val="20"/>
        </w:rPr>
        <w:fldChar w:fldCharType="separate"/>
      </w:r>
      <w:r w:rsidRPr="00136B5B">
        <w:rPr>
          <w:rFonts w:ascii="Verdana" w:hAnsi="Verdana" w:cs="Arial"/>
          <w:noProof/>
          <w:color w:val="193C67"/>
          <w:sz w:val="20"/>
          <w:szCs w:val="20"/>
        </w:rPr>
        <w:t>[...........................................]</w:t>
      </w:r>
      <w:r w:rsidRPr="00136B5B">
        <w:rPr>
          <w:rFonts w:ascii="Verdana" w:hAnsi="Verdana" w:cs="Arial"/>
          <w:color w:val="193C67"/>
          <w:sz w:val="20"/>
          <w:szCs w:val="20"/>
        </w:rPr>
        <w:fldChar w:fldCharType="end"/>
      </w:r>
      <w:r w:rsidRPr="00136B5B">
        <w:rPr>
          <w:rFonts w:ascii="Verdana" w:hAnsi="Verdana"/>
          <w:color w:val="193C67"/>
          <w:sz w:val="20"/>
          <w:szCs w:val="20"/>
        </w:rPr>
        <w:t>, según se acredita documentalmente, y de acuerdo con lo requerido en las bases sobre el procedimiento de selección (en adelante, las “Bases”) de hasta tres</w:t>
      </w:r>
      <w:r>
        <w:rPr>
          <w:rFonts w:ascii="Verdana" w:hAnsi="Verdana"/>
          <w:color w:val="193C67"/>
          <w:sz w:val="20"/>
          <w:szCs w:val="20"/>
        </w:rPr>
        <w:t xml:space="preserve"> </w:t>
      </w:r>
      <w:r w:rsidRPr="00136B5B">
        <w:rPr>
          <w:rFonts w:ascii="Verdana" w:hAnsi="Verdana"/>
          <w:color w:val="193C67"/>
          <w:sz w:val="20"/>
          <w:szCs w:val="20"/>
        </w:rPr>
        <w:t xml:space="preserve">(3) sociedades gestoras de entidades de </w:t>
      </w:r>
      <w:r w:rsidRPr="00136B5B">
        <w:rPr>
          <w:rFonts w:ascii="Verdana" w:eastAsiaTheme="minorEastAsia" w:hAnsi="Verdana" w:cs="Calibri"/>
          <w:bCs/>
          <w:color w:val="193C67"/>
          <w:sz w:val="20"/>
          <w:szCs w:val="20"/>
        </w:rPr>
        <w:t xml:space="preserve">entidades de inversión colectiva de tipo cerrado </w:t>
      </w:r>
      <w:r w:rsidRPr="00136B5B">
        <w:rPr>
          <w:rFonts w:ascii="Verdana" w:hAnsi="Verdana"/>
          <w:color w:val="193C67"/>
          <w:sz w:val="20"/>
          <w:szCs w:val="20"/>
        </w:rPr>
        <w:t xml:space="preserve">(en adelante, “Sociedad Gestora” o “Sociedades Gestoras”) para la inversión por el </w:t>
      </w:r>
      <w:r w:rsidRPr="00136B5B">
        <w:rPr>
          <w:rFonts w:ascii="Verdana" w:eastAsiaTheme="minorEastAsia" w:hAnsi="Verdana" w:cs="Calibri"/>
          <w:color w:val="193C67"/>
          <w:sz w:val="20"/>
          <w:szCs w:val="20"/>
        </w:rPr>
        <w:t>Instituto de Crédito Oficial</w:t>
      </w:r>
      <w:r w:rsidRPr="00136B5B">
        <w:rPr>
          <w:rFonts w:ascii="Verdana" w:hAnsi="Verdana"/>
          <w:color w:val="193C67"/>
          <w:sz w:val="20"/>
          <w:szCs w:val="20"/>
        </w:rPr>
        <w:t xml:space="preserve"> (en adelante, el “ICO”) a través del Programa </w:t>
      </w:r>
      <w:proofErr w:type="spellStart"/>
      <w:r w:rsidRPr="00136B5B">
        <w:rPr>
          <w:rFonts w:ascii="Verdana" w:hAnsi="Verdana"/>
          <w:color w:val="193C67"/>
          <w:sz w:val="20"/>
          <w:szCs w:val="20"/>
        </w:rPr>
        <w:t>InvestEU</w:t>
      </w:r>
      <w:proofErr w:type="spellEnd"/>
      <w:r w:rsidRPr="00136B5B">
        <w:rPr>
          <w:rFonts w:ascii="Verdana" w:hAnsi="Verdana"/>
          <w:color w:val="193C67"/>
          <w:sz w:val="20"/>
          <w:szCs w:val="20"/>
        </w:rPr>
        <w:t xml:space="preserve">, denominado “Fondos Verdes ICO </w:t>
      </w:r>
      <w:proofErr w:type="spellStart"/>
      <w:r w:rsidRPr="00136B5B">
        <w:rPr>
          <w:rFonts w:ascii="Verdana" w:hAnsi="Verdana"/>
          <w:color w:val="193C67"/>
          <w:sz w:val="20"/>
          <w:szCs w:val="20"/>
        </w:rPr>
        <w:t>InvestEU</w:t>
      </w:r>
      <w:proofErr w:type="spellEnd"/>
      <w:r w:rsidRPr="00136B5B">
        <w:rPr>
          <w:rFonts w:ascii="Verdana" w:hAnsi="Verdana"/>
          <w:color w:val="193C67"/>
          <w:sz w:val="20"/>
          <w:szCs w:val="20"/>
        </w:rPr>
        <w:t>” (en adelante, “Fondos Verdes”), y en relación con la oferta presentada en dicho procedimiento,</w:t>
      </w:r>
    </w:p>
    <w:p w14:paraId="174B5B6C" w14:textId="77777777" w:rsidR="004D7D93" w:rsidRPr="00136B5B" w:rsidRDefault="004D7D93" w:rsidP="004D7D93">
      <w:pPr>
        <w:jc w:val="both"/>
        <w:rPr>
          <w:rFonts w:ascii="Verdana" w:eastAsiaTheme="minorEastAsia" w:hAnsi="Verdana" w:cs="Calibri"/>
          <w:color w:val="193C67"/>
          <w:sz w:val="20"/>
          <w:szCs w:val="20"/>
        </w:rPr>
      </w:pPr>
      <w:r w:rsidRPr="00136B5B">
        <w:rPr>
          <w:rFonts w:ascii="Verdana" w:hAnsi="Verdana"/>
          <w:b/>
          <w:color w:val="193C67"/>
          <w:sz w:val="20"/>
          <w:szCs w:val="20"/>
        </w:rPr>
        <w:t>DECLARA que,</w:t>
      </w:r>
      <w:r w:rsidRPr="00136B5B">
        <w:rPr>
          <w:rFonts w:ascii="Verdana" w:hAnsi="Verdana"/>
          <w:color w:val="193C67"/>
          <w:sz w:val="20"/>
          <w:szCs w:val="20"/>
        </w:rPr>
        <w:t xml:space="preserve"> </w:t>
      </w:r>
      <w:r w:rsidRPr="00136B5B">
        <w:rPr>
          <w:rFonts w:ascii="Verdana" w:hAnsi="Verdana"/>
          <w:b/>
          <w:color w:val="193C67"/>
          <w:sz w:val="20"/>
          <w:szCs w:val="20"/>
        </w:rPr>
        <w:t>en el momento de la presentación inicial por el participante de la documentación referida en la Base Quinta del mencionado procedimiento de selección:</w:t>
      </w:r>
    </w:p>
    <w:p w14:paraId="40FEFDEC" w14:textId="77777777" w:rsidR="004D7D93" w:rsidRPr="00136B5B" w:rsidRDefault="004D7D93" w:rsidP="004D7D93">
      <w:pPr>
        <w:spacing w:before="200"/>
        <w:ind w:left="284"/>
        <w:jc w:val="both"/>
        <w:rPr>
          <w:rFonts w:ascii="Verdana" w:eastAsiaTheme="minorEastAsia" w:hAnsi="Verdana" w:cs="Calibri"/>
          <w:color w:val="193C67"/>
          <w:sz w:val="20"/>
          <w:szCs w:val="20"/>
        </w:rPr>
      </w:pPr>
      <w:r w:rsidRPr="00136B5B">
        <w:rPr>
          <w:rFonts w:ascii="Verdana" w:hAnsi="Verdana"/>
          <w:b/>
          <w:color w:val="193C67"/>
          <w:sz w:val="20"/>
          <w:szCs w:val="20"/>
        </w:rPr>
        <w:t xml:space="preserve">1.- </w:t>
      </w:r>
      <w:r w:rsidRPr="00136B5B">
        <w:rPr>
          <w:rFonts w:ascii="Verdana" w:eastAsiaTheme="minorEastAsia" w:hAnsi="Verdana" w:cs="Calibri"/>
          <w:b/>
          <w:bCs/>
          <w:color w:val="193C67"/>
          <w:sz w:val="20"/>
          <w:szCs w:val="20"/>
        </w:rPr>
        <w:t>Que la Sociedad Gestora está constituida</w:t>
      </w:r>
      <w:r w:rsidRPr="00136B5B">
        <w:rPr>
          <w:rFonts w:ascii="Verdana" w:eastAsiaTheme="minorEastAsia" w:hAnsi="Verdana" w:cs="Calibri"/>
          <w:color w:val="193C67"/>
          <w:sz w:val="20"/>
          <w:szCs w:val="20"/>
        </w:rPr>
        <w:t xml:space="preserve"> en España o en cualquier otro país de la Unión Europea y </w:t>
      </w:r>
      <w:r w:rsidRPr="00136B5B">
        <w:rPr>
          <w:rFonts w:ascii="Verdana" w:eastAsiaTheme="minorEastAsia" w:hAnsi="Verdana" w:cs="Calibri"/>
          <w:b/>
          <w:bCs/>
          <w:color w:val="193C67"/>
          <w:sz w:val="20"/>
          <w:szCs w:val="20"/>
        </w:rPr>
        <w:t>autorizada o registrada</w:t>
      </w:r>
      <w:r w:rsidRPr="00136B5B">
        <w:rPr>
          <w:rFonts w:ascii="Verdana" w:eastAsiaTheme="minorEastAsia" w:hAnsi="Verdana" w:cs="Calibri"/>
          <w:color w:val="193C67"/>
          <w:sz w:val="20"/>
          <w:szCs w:val="20"/>
        </w:rPr>
        <w:t xml:space="preserve"> en la CNMV o en otro organismo equivalente de la Unión Europea cuando la legislación que le resulte de aplicación así lo exija.</w:t>
      </w:r>
    </w:p>
    <w:p w14:paraId="11602FB6" w14:textId="77777777" w:rsidR="004D7D93" w:rsidRPr="00136B5B" w:rsidRDefault="004D7D93" w:rsidP="004D7D93">
      <w:pPr>
        <w:spacing w:after="160"/>
        <w:ind w:left="284"/>
        <w:jc w:val="both"/>
        <w:rPr>
          <w:rFonts w:ascii="Verdana" w:eastAsia="Times New Roman" w:hAnsi="Verdana" w:cs="Calibri"/>
          <w:color w:val="193C67"/>
          <w:sz w:val="20"/>
          <w:szCs w:val="20"/>
        </w:rPr>
      </w:pPr>
      <w:r w:rsidRPr="00136B5B">
        <w:rPr>
          <w:rFonts w:ascii="Verdana" w:eastAsia="Times New Roman" w:hAnsi="Verdana" w:cs="Calibri"/>
          <w:color w:val="193C67"/>
          <w:sz w:val="20"/>
          <w:szCs w:val="20"/>
        </w:rPr>
        <w:t>Indicar donde se encuentra constituida la Sociedad Gestora y los siguientes datos de su autorización/registro: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4246"/>
      </w:tblGrid>
      <w:tr w:rsidR="004D7D93" w:rsidRPr="00136B5B" w14:paraId="1DE0FF6F" w14:textId="77777777" w:rsidTr="000F3815">
        <w:tc>
          <w:tcPr>
            <w:tcW w:w="4253" w:type="dxa"/>
            <w:shd w:val="clear" w:color="auto" w:fill="auto"/>
          </w:tcPr>
          <w:p w14:paraId="32131EF4" w14:textId="77777777" w:rsidR="004D7D93" w:rsidRPr="00136B5B" w:rsidRDefault="004D7D93" w:rsidP="000F3815">
            <w:pPr>
              <w:spacing w:after="160"/>
              <w:rPr>
                <w:rFonts w:ascii="Verdana" w:eastAsia="Times New Roman" w:hAnsi="Verdana" w:cs="Calibri"/>
                <w:color w:val="193C67"/>
                <w:sz w:val="20"/>
                <w:szCs w:val="20"/>
              </w:rPr>
            </w:pPr>
            <w:r w:rsidRPr="00136B5B">
              <w:rPr>
                <w:rFonts w:ascii="Verdana" w:eastAsia="Times New Roman" w:hAnsi="Verdana" w:cs="Calibri"/>
                <w:color w:val="193C67"/>
                <w:sz w:val="20"/>
                <w:szCs w:val="20"/>
              </w:rPr>
              <w:t>País de constitución</w:t>
            </w:r>
          </w:p>
        </w:tc>
        <w:tc>
          <w:tcPr>
            <w:tcW w:w="4246" w:type="dxa"/>
            <w:shd w:val="clear" w:color="auto" w:fill="auto"/>
          </w:tcPr>
          <w:p w14:paraId="22973535" w14:textId="77777777" w:rsidR="004D7D93" w:rsidRPr="00136B5B" w:rsidRDefault="004D7D93" w:rsidP="000F3815">
            <w:pPr>
              <w:spacing w:after="160"/>
              <w:rPr>
                <w:rFonts w:ascii="Verdana" w:eastAsia="Times New Roman" w:hAnsi="Verdana" w:cs="Calibri"/>
                <w:color w:val="193C67"/>
                <w:sz w:val="20"/>
                <w:szCs w:val="20"/>
              </w:rPr>
            </w:pPr>
          </w:p>
        </w:tc>
      </w:tr>
      <w:tr w:rsidR="004D7D93" w:rsidRPr="00136B5B" w14:paraId="276C45CE" w14:textId="77777777" w:rsidTr="000F3815">
        <w:tc>
          <w:tcPr>
            <w:tcW w:w="4253" w:type="dxa"/>
            <w:shd w:val="clear" w:color="auto" w:fill="auto"/>
          </w:tcPr>
          <w:p w14:paraId="5BB3FC3F" w14:textId="77777777" w:rsidR="004D7D93" w:rsidRPr="00136B5B" w:rsidRDefault="004D7D93" w:rsidP="000F3815">
            <w:pPr>
              <w:spacing w:after="160"/>
              <w:jc w:val="both"/>
              <w:rPr>
                <w:rFonts w:ascii="Verdana" w:hAnsi="Verdana"/>
                <w:color w:val="1F497D"/>
                <w:sz w:val="20"/>
                <w:szCs w:val="20"/>
              </w:rPr>
            </w:pP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t>Organismo regulador o de autorización</w:t>
            </w:r>
          </w:p>
        </w:tc>
        <w:tc>
          <w:tcPr>
            <w:tcW w:w="4246" w:type="dxa"/>
            <w:shd w:val="clear" w:color="auto" w:fill="auto"/>
          </w:tcPr>
          <w:p w14:paraId="22E0DC33" w14:textId="77777777" w:rsidR="004D7D93" w:rsidRPr="00136B5B" w:rsidRDefault="004D7D93" w:rsidP="000F3815">
            <w:pPr>
              <w:spacing w:after="160"/>
              <w:jc w:val="both"/>
              <w:rPr>
                <w:rFonts w:ascii="Verdana" w:hAnsi="Verdana"/>
                <w:color w:val="1F497D"/>
                <w:sz w:val="20"/>
                <w:szCs w:val="20"/>
              </w:rPr>
            </w:pP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...]"/>
                  </w:textInput>
                </w:ffData>
              </w:fldChar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instrText xml:space="preserve"> FORMTEXT </w:instrText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fldChar w:fldCharType="separate"/>
            </w:r>
            <w:r w:rsidRPr="00136B5B">
              <w:rPr>
                <w:rFonts w:ascii="Verdana" w:hAnsi="Verdana" w:cs="Arial"/>
                <w:noProof/>
                <w:color w:val="193C67"/>
                <w:sz w:val="20"/>
                <w:szCs w:val="20"/>
              </w:rPr>
              <w:t>[...]</w:t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fldChar w:fldCharType="end"/>
            </w:r>
          </w:p>
        </w:tc>
      </w:tr>
      <w:tr w:rsidR="004D7D93" w:rsidRPr="00136B5B" w14:paraId="1865DC90" w14:textId="77777777" w:rsidTr="000F3815">
        <w:tc>
          <w:tcPr>
            <w:tcW w:w="4253" w:type="dxa"/>
            <w:shd w:val="clear" w:color="auto" w:fill="auto"/>
          </w:tcPr>
          <w:p w14:paraId="7FBEA8EE" w14:textId="77777777" w:rsidR="004D7D93" w:rsidRPr="00136B5B" w:rsidRDefault="004D7D93" w:rsidP="000F3815">
            <w:pPr>
              <w:spacing w:after="160"/>
              <w:jc w:val="both"/>
              <w:rPr>
                <w:rFonts w:ascii="Verdana" w:hAnsi="Verdana" w:cs="Arial"/>
                <w:color w:val="193C67"/>
                <w:sz w:val="20"/>
                <w:szCs w:val="20"/>
              </w:rPr>
            </w:pP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lastRenderedPageBreak/>
              <w:t>Fecha de autorización/registro</w:t>
            </w:r>
          </w:p>
        </w:tc>
        <w:tc>
          <w:tcPr>
            <w:tcW w:w="4246" w:type="dxa"/>
            <w:shd w:val="clear" w:color="auto" w:fill="auto"/>
          </w:tcPr>
          <w:p w14:paraId="50639C09" w14:textId="77777777" w:rsidR="004D7D93" w:rsidRPr="00136B5B" w:rsidRDefault="004D7D93" w:rsidP="000F3815">
            <w:pPr>
              <w:spacing w:after="160"/>
              <w:jc w:val="both"/>
              <w:rPr>
                <w:rFonts w:ascii="Verdana" w:hAnsi="Verdana" w:cs="Arial"/>
                <w:color w:val="193C67"/>
                <w:sz w:val="20"/>
                <w:szCs w:val="20"/>
              </w:rPr>
            </w:pPr>
          </w:p>
        </w:tc>
      </w:tr>
      <w:tr w:rsidR="004D7D93" w:rsidRPr="00136B5B" w14:paraId="2A69D041" w14:textId="77777777" w:rsidTr="000F3815">
        <w:tc>
          <w:tcPr>
            <w:tcW w:w="4253" w:type="dxa"/>
            <w:shd w:val="clear" w:color="auto" w:fill="auto"/>
          </w:tcPr>
          <w:p w14:paraId="16CB4B3E" w14:textId="77777777" w:rsidR="004D7D93" w:rsidRPr="00136B5B" w:rsidRDefault="004D7D93" w:rsidP="000F3815">
            <w:pPr>
              <w:spacing w:after="160"/>
              <w:jc w:val="both"/>
              <w:rPr>
                <w:rFonts w:ascii="Verdana" w:hAnsi="Verdana" w:cs="Arial"/>
                <w:color w:val="193C67"/>
                <w:sz w:val="20"/>
                <w:szCs w:val="20"/>
              </w:rPr>
            </w:pP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t>Número de registro (si aplica)</w:t>
            </w:r>
          </w:p>
        </w:tc>
        <w:tc>
          <w:tcPr>
            <w:tcW w:w="4246" w:type="dxa"/>
            <w:shd w:val="clear" w:color="auto" w:fill="auto"/>
          </w:tcPr>
          <w:p w14:paraId="10125594" w14:textId="77777777" w:rsidR="004D7D93" w:rsidRPr="00136B5B" w:rsidRDefault="004D7D93" w:rsidP="000F3815">
            <w:pPr>
              <w:spacing w:after="160"/>
              <w:jc w:val="both"/>
              <w:rPr>
                <w:rFonts w:ascii="Verdana" w:hAnsi="Verdana" w:cs="Arial"/>
                <w:color w:val="193C67"/>
                <w:sz w:val="20"/>
                <w:szCs w:val="20"/>
              </w:rPr>
            </w:pPr>
          </w:p>
        </w:tc>
      </w:tr>
    </w:tbl>
    <w:p w14:paraId="38671E03" w14:textId="77777777" w:rsidR="004D7D93" w:rsidRPr="00136B5B" w:rsidRDefault="004D7D93" w:rsidP="004D7D93">
      <w:pPr>
        <w:spacing w:before="200"/>
        <w:ind w:left="284"/>
        <w:jc w:val="both"/>
        <w:rPr>
          <w:rFonts w:ascii="Verdana" w:hAnsi="Verdana"/>
          <w:color w:val="1F497D"/>
          <w:sz w:val="20"/>
          <w:szCs w:val="20"/>
        </w:rPr>
      </w:pPr>
      <w:r w:rsidRPr="00136B5B">
        <w:rPr>
          <w:rFonts w:ascii="Verdana" w:eastAsia="Times New Roman" w:hAnsi="Verdana" w:cs="Calibri"/>
          <w:b/>
          <w:bCs/>
          <w:color w:val="193C67"/>
          <w:sz w:val="20"/>
          <w:szCs w:val="20"/>
        </w:rPr>
        <w:t>2</w:t>
      </w:r>
      <w:r w:rsidRPr="00136B5B">
        <w:rPr>
          <w:rFonts w:ascii="Verdana" w:eastAsia="Times New Roman" w:hAnsi="Verdana" w:cs="Calibri"/>
          <w:color w:val="193C67"/>
          <w:sz w:val="20"/>
          <w:szCs w:val="20"/>
        </w:rPr>
        <w:t xml:space="preserve">.- Que la ECR/Vehículo Equivalente está, o va a estar, constituida en España o en un país miembro de la Unión Europea, así como autorizada o registrada en la CNMV o en otro </w:t>
      </w:r>
      <w:r w:rsidRPr="00136B5B">
        <w:rPr>
          <w:rFonts w:ascii="Verdana" w:eastAsiaTheme="minorEastAsia" w:hAnsi="Verdana" w:cs="Calibri"/>
          <w:color w:val="193C67"/>
          <w:sz w:val="20"/>
          <w:szCs w:val="20"/>
        </w:rPr>
        <w:t xml:space="preserve">organismo equivalente </w:t>
      </w:r>
      <w:r w:rsidRPr="00136B5B">
        <w:rPr>
          <w:rFonts w:ascii="Verdana" w:eastAsia="Times New Roman" w:hAnsi="Verdana" w:cs="Calibri"/>
          <w:color w:val="193C67"/>
          <w:sz w:val="20"/>
          <w:szCs w:val="20"/>
        </w:rPr>
        <w:t xml:space="preserve">de la Unión Europea cuando la legislación que le resulte de aplicación así lo exija </w:t>
      </w:r>
      <w:r w:rsidRPr="00136B5B">
        <w:rPr>
          <w:rFonts w:ascii="Verdana" w:eastAsiaTheme="minorEastAsia" w:hAnsi="Verdana" w:cs="Calibri"/>
          <w:color w:val="193C67"/>
          <w:sz w:val="20"/>
          <w:szCs w:val="20"/>
        </w:rPr>
        <w:t xml:space="preserve">y </w:t>
      </w:r>
      <w:r w:rsidRPr="00136B5B">
        <w:rPr>
          <w:rFonts w:ascii="Verdana" w:eastAsiaTheme="minorEastAsia" w:hAnsi="Verdana" w:cs="Calibri"/>
          <w:b/>
          <w:bCs/>
          <w:color w:val="193C67"/>
          <w:sz w:val="20"/>
          <w:szCs w:val="20"/>
        </w:rPr>
        <w:t>realizan o realizarán inversiones de capital riesgo a largo plazo en forma de capital, capital preferente, instrumentos híbridos de deuda-capital</w:t>
      </w:r>
      <w:r w:rsidRPr="00136B5B">
        <w:rPr>
          <w:rFonts w:ascii="Verdana" w:eastAsiaTheme="minorEastAsia" w:hAnsi="Verdana" w:cs="Calibri"/>
          <w:color w:val="193C67"/>
          <w:sz w:val="20"/>
          <w:szCs w:val="20"/>
        </w:rPr>
        <w:t xml:space="preserve">, excluyéndose aquellas inversiones centradas en la recompra </w:t>
      </w:r>
      <w:r w:rsidRPr="00136B5B">
        <w:rPr>
          <w:rFonts w:ascii="Verdana" w:eastAsiaTheme="minorEastAsia" w:hAnsi="Verdana" w:cs="Calibri"/>
          <w:i/>
          <w:iCs/>
          <w:color w:val="193C67"/>
          <w:sz w:val="20"/>
          <w:szCs w:val="20"/>
        </w:rPr>
        <w:t>(</w:t>
      </w:r>
      <w:proofErr w:type="spellStart"/>
      <w:r w:rsidRPr="00136B5B">
        <w:rPr>
          <w:rFonts w:ascii="Verdana" w:eastAsiaTheme="minorEastAsia" w:hAnsi="Verdana" w:cs="Calibri"/>
          <w:i/>
          <w:iCs/>
          <w:color w:val="193C67"/>
          <w:sz w:val="20"/>
          <w:szCs w:val="20"/>
        </w:rPr>
        <w:t>buy-out</w:t>
      </w:r>
      <w:proofErr w:type="spellEnd"/>
      <w:r w:rsidRPr="00136B5B">
        <w:rPr>
          <w:rFonts w:ascii="Verdana" w:eastAsiaTheme="minorEastAsia" w:hAnsi="Verdana" w:cs="Calibri"/>
          <w:i/>
          <w:iCs/>
          <w:color w:val="193C67"/>
          <w:sz w:val="20"/>
          <w:szCs w:val="20"/>
        </w:rPr>
        <w:t>)</w:t>
      </w:r>
      <w:r w:rsidRPr="00136B5B">
        <w:rPr>
          <w:rFonts w:ascii="Verdana" w:eastAsiaTheme="minorEastAsia" w:hAnsi="Verdana" w:cs="Calibri"/>
          <w:color w:val="193C67"/>
          <w:sz w:val="20"/>
          <w:szCs w:val="20"/>
        </w:rPr>
        <w:t xml:space="preserve"> o capital de sustitución con miras al desmantelamiento de activos.</w:t>
      </w:r>
      <w:r w:rsidRPr="00136B5B">
        <w:rPr>
          <w:rFonts w:ascii="Verdana" w:hAnsi="Verdana"/>
          <w:color w:val="1F497D"/>
          <w:sz w:val="20"/>
          <w:szCs w:val="20"/>
        </w:rPr>
        <w:t xml:space="preserve"> </w:t>
      </w:r>
    </w:p>
    <w:p w14:paraId="66F72F1B" w14:textId="77777777" w:rsidR="004D7D93" w:rsidRPr="00136B5B" w:rsidRDefault="004D7D93" w:rsidP="004D7D93">
      <w:pPr>
        <w:spacing w:before="200"/>
        <w:ind w:left="284"/>
        <w:jc w:val="both"/>
        <w:rPr>
          <w:rFonts w:ascii="Verdana" w:eastAsia="Times New Roman" w:hAnsi="Verdana" w:cs="Calibri"/>
          <w:color w:val="193C67"/>
          <w:sz w:val="20"/>
          <w:szCs w:val="20"/>
        </w:rPr>
      </w:pPr>
      <w:r w:rsidRPr="00136B5B">
        <w:rPr>
          <w:rFonts w:ascii="Verdana" w:eastAsia="Times New Roman" w:hAnsi="Verdana" w:cs="Calibri"/>
          <w:color w:val="193C67"/>
          <w:sz w:val="20"/>
          <w:szCs w:val="20"/>
        </w:rPr>
        <w:t xml:space="preserve">Indicar si la ECR/ </w:t>
      </w:r>
      <w:r w:rsidRPr="00136B5B">
        <w:rPr>
          <w:rFonts w:ascii="Verdana" w:eastAsiaTheme="minorEastAsia" w:hAnsi="Verdana" w:cs="Calibri"/>
          <w:b/>
          <w:bCs/>
          <w:color w:val="193C67"/>
          <w:sz w:val="20"/>
          <w:szCs w:val="20"/>
        </w:rPr>
        <w:t>Vehículo</w:t>
      </w:r>
      <w:r w:rsidRPr="00136B5B">
        <w:rPr>
          <w:rFonts w:ascii="Verdana" w:eastAsia="Times New Roman" w:hAnsi="Verdana" w:cs="Calibri"/>
          <w:color w:val="193C67"/>
          <w:sz w:val="20"/>
          <w:szCs w:val="20"/>
        </w:rPr>
        <w:t xml:space="preserve"> Equivalente presentado está constituido y en caso afirmativo indicar la fecha: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4246"/>
      </w:tblGrid>
      <w:tr w:rsidR="004D7D93" w:rsidRPr="00136B5B" w14:paraId="72C12FE8" w14:textId="77777777" w:rsidTr="000F3815">
        <w:tc>
          <w:tcPr>
            <w:tcW w:w="4253" w:type="dxa"/>
            <w:shd w:val="clear" w:color="auto" w:fill="auto"/>
          </w:tcPr>
          <w:p w14:paraId="33D70CBB" w14:textId="77777777" w:rsidR="004D7D93" w:rsidRPr="00136B5B" w:rsidRDefault="004D7D93" w:rsidP="000F3815">
            <w:pPr>
              <w:spacing w:after="160"/>
              <w:rPr>
                <w:rFonts w:ascii="Verdana" w:eastAsia="Times New Roman" w:hAnsi="Verdana" w:cs="Calibri"/>
                <w:color w:val="193C67"/>
                <w:sz w:val="20"/>
                <w:szCs w:val="20"/>
              </w:rPr>
            </w:pPr>
            <w:r w:rsidRPr="00136B5B">
              <w:rPr>
                <w:rFonts w:ascii="Verdana" w:eastAsia="Times New Roman" w:hAnsi="Verdana" w:cs="Calibri"/>
                <w:color w:val="193C67"/>
                <w:sz w:val="20"/>
                <w:szCs w:val="20"/>
              </w:rPr>
              <w:t xml:space="preserve">Sí </w:t>
            </w:r>
          </w:p>
        </w:tc>
        <w:tc>
          <w:tcPr>
            <w:tcW w:w="4246" w:type="dxa"/>
            <w:shd w:val="clear" w:color="auto" w:fill="auto"/>
          </w:tcPr>
          <w:p w14:paraId="5C102751" w14:textId="77777777" w:rsidR="004D7D93" w:rsidRPr="00136B5B" w:rsidRDefault="004D7D93" w:rsidP="000F3815">
            <w:pPr>
              <w:spacing w:after="160"/>
              <w:rPr>
                <w:rFonts w:ascii="Verdana" w:eastAsia="Times New Roman" w:hAnsi="Verdana" w:cs="Calibri"/>
                <w:color w:val="193C67"/>
                <w:sz w:val="20"/>
                <w:szCs w:val="20"/>
              </w:rPr>
            </w:pPr>
            <w:r w:rsidRPr="00136B5B">
              <w:rPr>
                <w:rFonts w:ascii="Verdana" w:eastAsia="Times New Roman" w:hAnsi="Verdana" w:cs="Calibri"/>
                <w:color w:val="193C67"/>
                <w:sz w:val="20"/>
                <w:szCs w:val="20"/>
              </w:rPr>
              <w:t>No</w:t>
            </w:r>
          </w:p>
        </w:tc>
      </w:tr>
      <w:tr w:rsidR="004D7D93" w:rsidRPr="00136B5B" w14:paraId="2BDC19B0" w14:textId="77777777" w:rsidTr="000F3815">
        <w:tc>
          <w:tcPr>
            <w:tcW w:w="4253" w:type="dxa"/>
            <w:shd w:val="clear" w:color="auto" w:fill="auto"/>
          </w:tcPr>
          <w:p w14:paraId="7857BD2E" w14:textId="77777777" w:rsidR="004D7D93" w:rsidRPr="00136B5B" w:rsidRDefault="004D7D93" w:rsidP="000F3815">
            <w:pPr>
              <w:spacing w:after="160"/>
              <w:jc w:val="both"/>
              <w:rPr>
                <w:rFonts w:ascii="Verdana" w:hAnsi="Verdana"/>
                <w:color w:val="1F497D"/>
                <w:sz w:val="20"/>
                <w:szCs w:val="20"/>
              </w:rPr>
            </w:pP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.../.../.......]"/>
                  </w:textInput>
                </w:ffData>
              </w:fldChar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instrText xml:space="preserve"> FORMTEXT </w:instrText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fldChar w:fldCharType="separate"/>
            </w:r>
            <w:r w:rsidRPr="00136B5B">
              <w:rPr>
                <w:rFonts w:ascii="Verdana" w:hAnsi="Verdana" w:cs="Arial"/>
                <w:noProof/>
                <w:color w:val="193C67"/>
                <w:sz w:val="20"/>
                <w:szCs w:val="20"/>
              </w:rPr>
              <w:t>[.../.../.......]</w:t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fldChar w:fldCharType="end"/>
            </w:r>
          </w:p>
        </w:tc>
        <w:tc>
          <w:tcPr>
            <w:tcW w:w="4246" w:type="dxa"/>
            <w:shd w:val="clear" w:color="auto" w:fill="auto"/>
          </w:tcPr>
          <w:p w14:paraId="59018F1C" w14:textId="77777777" w:rsidR="004D7D93" w:rsidRPr="00136B5B" w:rsidRDefault="004D7D93" w:rsidP="000F3815">
            <w:pPr>
              <w:spacing w:after="160"/>
              <w:jc w:val="both"/>
              <w:rPr>
                <w:rFonts w:ascii="Verdana" w:hAnsi="Verdana"/>
                <w:color w:val="1F497D"/>
                <w:sz w:val="20"/>
                <w:szCs w:val="20"/>
              </w:rPr>
            </w:pP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...]"/>
                  </w:textInput>
                </w:ffData>
              </w:fldChar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instrText xml:space="preserve"> FORMTEXT </w:instrText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fldChar w:fldCharType="separate"/>
            </w:r>
            <w:r w:rsidRPr="00136B5B">
              <w:rPr>
                <w:rFonts w:ascii="Verdana" w:hAnsi="Verdana" w:cs="Arial"/>
                <w:noProof/>
                <w:color w:val="193C67"/>
                <w:sz w:val="20"/>
                <w:szCs w:val="20"/>
              </w:rPr>
              <w:t>[...]</w:t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fldChar w:fldCharType="end"/>
            </w:r>
          </w:p>
        </w:tc>
      </w:tr>
    </w:tbl>
    <w:p w14:paraId="35D239B9" w14:textId="77777777" w:rsidR="004D7D93" w:rsidRPr="00136B5B" w:rsidRDefault="004D7D93" w:rsidP="004D7D93">
      <w:pPr>
        <w:spacing w:before="200"/>
        <w:ind w:left="284"/>
        <w:jc w:val="both"/>
        <w:rPr>
          <w:rFonts w:ascii="Verdana" w:hAnsi="Verdana"/>
          <w:color w:val="193C67"/>
          <w:sz w:val="20"/>
          <w:szCs w:val="20"/>
        </w:rPr>
      </w:pPr>
      <w:r w:rsidRPr="00136B5B">
        <w:rPr>
          <w:rFonts w:ascii="Verdana" w:hAnsi="Verdana"/>
          <w:b/>
          <w:color w:val="193C67"/>
          <w:sz w:val="20"/>
          <w:szCs w:val="20"/>
        </w:rPr>
        <w:t>3.-</w:t>
      </w:r>
      <w:r w:rsidRPr="00136B5B">
        <w:rPr>
          <w:rFonts w:ascii="Verdana" w:hAnsi="Verdana"/>
          <w:color w:val="193C67"/>
          <w:sz w:val="20"/>
          <w:szCs w:val="20"/>
        </w:rPr>
        <w:t xml:space="preserve"> Que el capital de la Sociedad Gestora es 100% de titularidad privada.</w:t>
      </w:r>
    </w:p>
    <w:p w14:paraId="5CFD3E4E" w14:textId="77777777" w:rsidR="004D7D93" w:rsidRPr="00136B5B" w:rsidRDefault="004D7D93" w:rsidP="004D7D93">
      <w:pPr>
        <w:spacing w:before="200"/>
        <w:ind w:left="284"/>
        <w:jc w:val="both"/>
        <w:rPr>
          <w:rFonts w:ascii="Verdana" w:eastAsia="Times New Roman" w:hAnsi="Verdana" w:cs="Calibri"/>
          <w:color w:val="193C67"/>
          <w:sz w:val="20"/>
          <w:szCs w:val="20"/>
        </w:rPr>
      </w:pPr>
      <w:r w:rsidRPr="00136B5B">
        <w:rPr>
          <w:rFonts w:ascii="Verdana" w:eastAsia="Times New Roman" w:hAnsi="Verdana" w:cs="Calibri"/>
          <w:color w:val="193C67"/>
          <w:sz w:val="20"/>
          <w:szCs w:val="20"/>
        </w:rPr>
        <w:t>Se incluye</w:t>
      </w:r>
      <w:r>
        <w:rPr>
          <w:rFonts w:ascii="Verdana" w:eastAsia="Times New Roman" w:hAnsi="Verdana" w:cs="Calibri"/>
          <w:color w:val="193C67"/>
          <w:sz w:val="20"/>
          <w:szCs w:val="20"/>
        </w:rPr>
        <w:t xml:space="preserve"> </w:t>
      </w:r>
      <w:r w:rsidRPr="0054578C">
        <w:rPr>
          <w:rFonts w:ascii="Verdana" w:eastAsia="Times New Roman" w:hAnsi="Verdana" w:cs="Calibri"/>
          <w:b/>
          <w:bCs/>
          <w:color w:val="193C67"/>
          <w:sz w:val="20"/>
          <w:szCs w:val="20"/>
        </w:rPr>
        <w:t>certificación firmada por representante legal</w:t>
      </w:r>
      <w:r w:rsidRPr="00136B5B">
        <w:rPr>
          <w:rFonts w:ascii="Verdana" w:eastAsia="Times New Roman" w:hAnsi="Verdana" w:cs="Calibri"/>
          <w:color w:val="193C67"/>
          <w:sz w:val="20"/>
          <w:szCs w:val="20"/>
        </w:rPr>
        <w:t xml:space="preserve"> con poder </w:t>
      </w:r>
      <w:r w:rsidRPr="0054578C">
        <w:rPr>
          <w:rFonts w:ascii="Verdana" w:eastAsia="Times New Roman" w:hAnsi="Verdana" w:cs="Calibri"/>
          <w:color w:val="193C67"/>
          <w:sz w:val="20"/>
          <w:szCs w:val="20"/>
        </w:rPr>
        <w:t xml:space="preserve">suficiente </w:t>
      </w:r>
      <w:r w:rsidRPr="0054578C">
        <w:rPr>
          <w:rFonts w:ascii="Verdana" w:hAnsi="Verdana"/>
          <w:color w:val="193C67"/>
          <w:sz w:val="20"/>
          <w:szCs w:val="20"/>
        </w:rPr>
        <w:t>que</w:t>
      </w:r>
      <w:r w:rsidRPr="0054578C">
        <w:rPr>
          <w:rFonts w:ascii="Verdana" w:eastAsia="Times New Roman" w:hAnsi="Verdana" w:cs="Calibri"/>
          <w:color w:val="193C67"/>
          <w:sz w:val="20"/>
          <w:szCs w:val="20"/>
        </w:rPr>
        <w:t xml:space="preserve"> acredita la titularidad y porcentajes de participación de los accionistas de la</w:t>
      </w:r>
      <w:r w:rsidRPr="00136B5B">
        <w:rPr>
          <w:rFonts w:ascii="Verdana" w:eastAsia="Times New Roman" w:hAnsi="Verdana" w:cs="Calibri"/>
          <w:color w:val="193C67"/>
          <w:sz w:val="20"/>
          <w:szCs w:val="20"/>
        </w:rPr>
        <w:t xml:space="preserve"> Sociedad Gestora</w:t>
      </w:r>
      <w:r w:rsidRPr="0054578C">
        <w:rPr>
          <w:rFonts w:ascii="Verdana" w:eastAsia="Times New Roman" w:hAnsi="Verdana" w:cs="Calibri"/>
          <w:color w:val="193C67"/>
          <w:sz w:val="20"/>
          <w:szCs w:val="20"/>
        </w:rPr>
        <w:t xml:space="preserve"> </w:t>
      </w:r>
      <w:r>
        <w:rPr>
          <w:rFonts w:ascii="Verdana" w:eastAsia="Times New Roman" w:hAnsi="Verdana" w:cs="Calibri"/>
          <w:color w:val="193C67"/>
          <w:sz w:val="20"/>
          <w:szCs w:val="20"/>
        </w:rPr>
        <w:t>(</w:t>
      </w:r>
      <w:r w:rsidRPr="00136B5B">
        <w:rPr>
          <w:rFonts w:ascii="Verdana" w:eastAsia="Times New Roman" w:hAnsi="Verdana" w:cs="Calibri"/>
          <w:color w:val="193C67"/>
          <w:sz w:val="20"/>
          <w:szCs w:val="20"/>
        </w:rPr>
        <w:t>Anexo d.2</w:t>
      </w:r>
      <w:r>
        <w:rPr>
          <w:rFonts w:ascii="Verdana" w:eastAsia="Times New Roman" w:hAnsi="Verdana" w:cs="Calibri"/>
          <w:color w:val="193C67"/>
          <w:sz w:val="20"/>
          <w:szCs w:val="20"/>
        </w:rPr>
        <w:t>)</w:t>
      </w:r>
      <w:r w:rsidRPr="00136B5B">
        <w:rPr>
          <w:rFonts w:ascii="Verdana" w:eastAsia="Times New Roman" w:hAnsi="Verdana" w:cs="Calibri"/>
          <w:color w:val="193C67"/>
          <w:sz w:val="20"/>
          <w:szCs w:val="20"/>
        </w:rPr>
        <w:t>.</w:t>
      </w:r>
    </w:p>
    <w:p w14:paraId="7A4C16D7" w14:textId="77777777" w:rsidR="004D7D93" w:rsidRPr="00136B5B" w:rsidRDefault="004D7D93" w:rsidP="004D7D93">
      <w:pPr>
        <w:spacing w:before="200"/>
        <w:ind w:left="284"/>
        <w:jc w:val="both"/>
        <w:rPr>
          <w:rFonts w:ascii="Verdana" w:hAnsi="Verdana" w:cs="Arial"/>
          <w:color w:val="193C67"/>
          <w:sz w:val="20"/>
          <w:szCs w:val="20"/>
        </w:rPr>
        <w:sectPr w:rsidR="004D7D93" w:rsidRPr="00136B5B" w:rsidSect="00E80EFC">
          <w:headerReference w:type="default" r:id="rId5"/>
          <w:footerReference w:type="default" r:id="rId6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  <w:r w:rsidRPr="00136B5B">
        <w:rPr>
          <w:rFonts w:ascii="Verdana" w:hAnsi="Verdana"/>
          <w:b/>
          <w:color w:val="193C67"/>
          <w:sz w:val="20"/>
          <w:szCs w:val="20"/>
        </w:rPr>
        <w:t>4.-</w:t>
      </w:r>
      <w:r w:rsidRPr="00136B5B">
        <w:rPr>
          <w:rFonts w:ascii="Verdana" w:hAnsi="Verdana"/>
          <w:color w:val="193C67"/>
          <w:sz w:val="20"/>
          <w:szCs w:val="20"/>
        </w:rPr>
        <w:t xml:space="preserve"> Que al menos dos (2) </w:t>
      </w:r>
      <w:r w:rsidRPr="00136B5B">
        <w:rPr>
          <w:rFonts w:ascii="Verdana" w:eastAsia="Times New Roman" w:hAnsi="Verdana" w:cs="Calibri"/>
          <w:color w:val="193C67"/>
          <w:sz w:val="20"/>
          <w:szCs w:val="20"/>
        </w:rPr>
        <w:t xml:space="preserve">miembros del actual equipo de inversión (socio / director) </w:t>
      </w:r>
      <w:r w:rsidRPr="00136B5B">
        <w:rPr>
          <w:rFonts w:ascii="Verdana" w:hAnsi="Verdana"/>
          <w:color w:val="193C67"/>
          <w:sz w:val="20"/>
          <w:szCs w:val="20"/>
        </w:rPr>
        <w:t xml:space="preserve">hayan sido miembros del equipo de inversión de una entidad de capital riesgo durante todo el periodo </w:t>
      </w:r>
      <w:r w:rsidRPr="00D43950">
        <w:rPr>
          <w:rFonts w:ascii="Verdana" w:hAnsi="Verdana"/>
          <w:color w:val="193C67"/>
          <w:sz w:val="20"/>
          <w:szCs w:val="20"/>
        </w:rPr>
        <w:t>de inversión</w:t>
      </w:r>
      <w:r w:rsidRPr="00136B5B">
        <w:rPr>
          <w:rFonts w:ascii="Verdana" w:hAnsi="Verdana"/>
          <w:color w:val="193C67"/>
          <w:sz w:val="20"/>
          <w:szCs w:val="20"/>
        </w:rPr>
        <w:t xml:space="preserve"> de las ECR/Vehículo Equivalente gestionadas por dicha entidad según consta en la siguiente tabla:</w:t>
      </w:r>
    </w:p>
    <w:tbl>
      <w:tblPr>
        <w:tblW w:w="9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29"/>
        <w:gridCol w:w="1281"/>
        <w:gridCol w:w="853"/>
        <w:gridCol w:w="1778"/>
        <w:gridCol w:w="1779"/>
        <w:gridCol w:w="1616"/>
        <w:gridCol w:w="1268"/>
      </w:tblGrid>
      <w:tr w:rsidR="004D7D93" w:rsidRPr="00136B5B" w14:paraId="0C178D8B" w14:textId="77777777" w:rsidTr="000F3815">
        <w:trPr>
          <w:cantSplit/>
          <w:trHeight w:val="435"/>
          <w:tblHeader/>
          <w:jc w:val="center"/>
        </w:trPr>
        <w:tc>
          <w:tcPr>
            <w:tcW w:w="1129" w:type="dxa"/>
            <w:tcBorders>
              <w:top w:val="nil"/>
              <w:left w:val="nil"/>
            </w:tcBorders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54153482" w14:textId="77777777" w:rsidR="004D7D93" w:rsidRPr="00136B5B" w:rsidRDefault="004D7D93" w:rsidP="000F3815">
            <w:pPr>
              <w:rPr>
                <w:rFonts w:ascii="Verdana" w:hAnsi="Verdana"/>
                <w:color w:val="193C67"/>
                <w:sz w:val="20"/>
                <w:szCs w:val="20"/>
              </w:rPr>
            </w:pPr>
            <w:bookmarkStart w:id="0" w:name="_Hlk115179570"/>
          </w:p>
        </w:tc>
        <w:tc>
          <w:tcPr>
            <w:tcW w:w="2134" w:type="dxa"/>
            <w:gridSpan w:val="2"/>
            <w:vAlign w:val="center"/>
          </w:tcPr>
          <w:p w14:paraId="4C8C498D" w14:textId="77777777" w:rsidR="004D7D93" w:rsidRPr="00136B5B" w:rsidRDefault="004D7D93" w:rsidP="000F3815">
            <w:pPr>
              <w:spacing w:line="240" w:lineRule="auto"/>
              <w:jc w:val="center"/>
              <w:rPr>
                <w:rFonts w:ascii="Verdana" w:hAnsi="Verdana"/>
                <w:color w:val="193C67"/>
                <w:sz w:val="20"/>
                <w:szCs w:val="20"/>
              </w:rPr>
            </w:pPr>
            <w:r w:rsidRPr="00136B5B">
              <w:rPr>
                <w:rFonts w:ascii="Verdana" w:hAnsi="Verdana"/>
                <w:color w:val="193C67"/>
                <w:sz w:val="20"/>
                <w:szCs w:val="20"/>
              </w:rPr>
              <w:t xml:space="preserve">Nueva ECR/Vehículo Equivalente </w:t>
            </w:r>
          </w:p>
        </w:tc>
        <w:tc>
          <w:tcPr>
            <w:tcW w:w="3557" w:type="dxa"/>
            <w:gridSpan w:val="2"/>
            <w:vAlign w:val="center"/>
          </w:tcPr>
          <w:p w14:paraId="3CEE7665" w14:textId="77777777" w:rsidR="004D7D93" w:rsidRPr="00136B5B" w:rsidRDefault="004D7D93" w:rsidP="000F3815">
            <w:pPr>
              <w:spacing w:line="240" w:lineRule="auto"/>
              <w:jc w:val="center"/>
              <w:rPr>
                <w:rFonts w:ascii="Verdana" w:hAnsi="Verdana" w:cs="Arial"/>
                <w:color w:val="193C67"/>
                <w:sz w:val="20"/>
                <w:szCs w:val="20"/>
              </w:rPr>
            </w:pP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t xml:space="preserve">Experiencia en entidades de capital riesgo reguladas </w:t>
            </w:r>
          </w:p>
        </w:tc>
        <w:tc>
          <w:tcPr>
            <w:tcW w:w="2884" w:type="dxa"/>
            <w:gridSpan w:val="2"/>
            <w:vAlign w:val="center"/>
          </w:tcPr>
          <w:p w14:paraId="2340E82B" w14:textId="77777777" w:rsidR="004D7D93" w:rsidRPr="00136B5B" w:rsidRDefault="004D7D93" w:rsidP="000F3815">
            <w:pPr>
              <w:spacing w:line="240" w:lineRule="auto"/>
              <w:rPr>
                <w:rFonts w:ascii="Verdana" w:hAnsi="Verdana"/>
                <w:color w:val="193C67"/>
                <w:sz w:val="20"/>
                <w:szCs w:val="20"/>
              </w:rPr>
            </w:pPr>
            <w:r w:rsidRPr="00136B5B">
              <w:rPr>
                <w:rFonts w:ascii="Verdana" w:hAnsi="Verdana"/>
                <w:color w:val="193C67"/>
                <w:sz w:val="20"/>
                <w:szCs w:val="20"/>
              </w:rPr>
              <w:t>Otra experiencia relevante</w:t>
            </w:r>
          </w:p>
        </w:tc>
      </w:tr>
      <w:tr w:rsidR="004D7D93" w:rsidRPr="00136B5B" w14:paraId="0771AD6C" w14:textId="77777777" w:rsidTr="000F3815">
        <w:trPr>
          <w:cantSplit/>
          <w:trHeight w:val="19"/>
          <w:tblHeader/>
          <w:jc w:val="center"/>
        </w:trPr>
        <w:tc>
          <w:tcPr>
            <w:tcW w:w="1129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7E9DD1C1" w14:textId="77777777" w:rsidR="004D7D93" w:rsidRPr="00136B5B" w:rsidRDefault="004D7D93" w:rsidP="000F3815">
            <w:pPr>
              <w:jc w:val="center"/>
              <w:rPr>
                <w:rFonts w:ascii="Verdana" w:hAnsi="Verdana"/>
                <w:color w:val="193C67"/>
                <w:sz w:val="20"/>
                <w:szCs w:val="20"/>
              </w:rPr>
            </w:pPr>
            <w:r w:rsidRPr="00136B5B">
              <w:rPr>
                <w:rFonts w:ascii="Verdana" w:hAnsi="Verdana"/>
                <w:color w:val="193C67"/>
                <w:sz w:val="20"/>
                <w:szCs w:val="20"/>
              </w:rPr>
              <w:t>Nombre</w:t>
            </w:r>
          </w:p>
        </w:tc>
        <w:tc>
          <w:tcPr>
            <w:tcW w:w="1281" w:type="dxa"/>
            <w:vAlign w:val="center"/>
          </w:tcPr>
          <w:p w14:paraId="0784C52A" w14:textId="77777777" w:rsidR="004D7D93" w:rsidRPr="00136B5B" w:rsidRDefault="004D7D93" w:rsidP="000F3815">
            <w:pPr>
              <w:jc w:val="center"/>
              <w:rPr>
                <w:rFonts w:ascii="Verdana" w:hAnsi="Verdana"/>
                <w:color w:val="193C67"/>
                <w:sz w:val="20"/>
                <w:szCs w:val="20"/>
              </w:rPr>
            </w:pPr>
            <w:r w:rsidRPr="00136B5B">
              <w:rPr>
                <w:rFonts w:ascii="Verdana" w:hAnsi="Verdana"/>
                <w:color w:val="193C67"/>
                <w:sz w:val="20"/>
                <w:szCs w:val="20"/>
              </w:rPr>
              <w:t>Puesto y localización</w:t>
            </w:r>
          </w:p>
        </w:tc>
        <w:tc>
          <w:tcPr>
            <w:tcW w:w="853" w:type="dxa"/>
            <w:vAlign w:val="center"/>
          </w:tcPr>
          <w:p w14:paraId="0B8C8D0A" w14:textId="77777777" w:rsidR="004D7D93" w:rsidRPr="00136B5B" w:rsidRDefault="004D7D93" w:rsidP="000F3815">
            <w:pPr>
              <w:jc w:val="center"/>
              <w:rPr>
                <w:rFonts w:ascii="Verdana" w:hAnsi="Verdana"/>
                <w:color w:val="193C67"/>
                <w:sz w:val="20"/>
                <w:szCs w:val="20"/>
              </w:rPr>
            </w:pPr>
            <w:r w:rsidRPr="00136B5B">
              <w:rPr>
                <w:rFonts w:ascii="Verdana" w:hAnsi="Verdana"/>
                <w:color w:val="193C67"/>
                <w:sz w:val="20"/>
                <w:szCs w:val="20"/>
              </w:rPr>
              <w:t>% de tiempo dedica-do a la gestión</w:t>
            </w:r>
          </w:p>
        </w:tc>
        <w:tc>
          <w:tcPr>
            <w:tcW w:w="1778" w:type="dxa"/>
            <w:vAlign w:val="center"/>
          </w:tcPr>
          <w:p w14:paraId="2A0B75A0" w14:textId="77777777" w:rsidR="004D7D93" w:rsidRPr="00136B5B" w:rsidRDefault="004D7D93" w:rsidP="000F3815">
            <w:pPr>
              <w:jc w:val="center"/>
              <w:rPr>
                <w:rFonts w:ascii="Verdana" w:hAnsi="Verdana"/>
                <w:color w:val="193C67"/>
                <w:sz w:val="20"/>
                <w:szCs w:val="20"/>
              </w:rPr>
            </w:pPr>
            <w:r w:rsidRPr="00136B5B">
              <w:rPr>
                <w:rFonts w:ascii="Verdana" w:hAnsi="Verdana"/>
                <w:color w:val="193C67"/>
                <w:sz w:val="20"/>
                <w:szCs w:val="20"/>
              </w:rPr>
              <w:t>Sociedad Gestora, ECR y periodo de inversión</w:t>
            </w:r>
          </w:p>
        </w:tc>
        <w:tc>
          <w:tcPr>
            <w:tcW w:w="1779" w:type="dxa"/>
            <w:vAlign w:val="center"/>
          </w:tcPr>
          <w:p w14:paraId="14AC4F6C" w14:textId="77777777" w:rsidR="004D7D93" w:rsidRPr="00136B5B" w:rsidRDefault="004D7D93" w:rsidP="000F3815">
            <w:pPr>
              <w:jc w:val="center"/>
              <w:rPr>
                <w:rFonts w:ascii="Verdana" w:hAnsi="Verdana"/>
                <w:color w:val="193C67"/>
                <w:sz w:val="20"/>
                <w:szCs w:val="20"/>
              </w:rPr>
            </w:pP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t>Fecha de inicio y de finalización – cargo desempeñado</w:t>
            </w:r>
          </w:p>
        </w:tc>
        <w:tc>
          <w:tcPr>
            <w:tcW w:w="1616" w:type="dxa"/>
            <w:vAlign w:val="center"/>
          </w:tcPr>
          <w:p w14:paraId="316FA2F9" w14:textId="77777777" w:rsidR="004D7D93" w:rsidRPr="00136B5B" w:rsidRDefault="004D7D93" w:rsidP="000F3815">
            <w:pPr>
              <w:jc w:val="center"/>
              <w:rPr>
                <w:rFonts w:ascii="Verdana" w:hAnsi="Verdana"/>
                <w:color w:val="193C67"/>
                <w:sz w:val="20"/>
                <w:szCs w:val="20"/>
              </w:rPr>
            </w:pPr>
            <w:r w:rsidRPr="00136B5B">
              <w:rPr>
                <w:rFonts w:ascii="Verdana" w:hAnsi="Verdana"/>
                <w:color w:val="193C67"/>
                <w:sz w:val="20"/>
                <w:szCs w:val="20"/>
              </w:rPr>
              <w:t>Firma/s en las que ha trabajado (área y descripción)</w:t>
            </w:r>
          </w:p>
        </w:tc>
        <w:tc>
          <w:tcPr>
            <w:tcW w:w="1268" w:type="dxa"/>
            <w:vAlign w:val="center"/>
          </w:tcPr>
          <w:p w14:paraId="22CC01E7" w14:textId="77777777" w:rsidR="004D7D93" w:rsidRPr="00136B5B" w:rsidRDefault="004D7D93" w:rsidP="000F3815">
            <w:pPr>
              <w:jc w:val="center"/>
              <w:rPr>
                <w:rFonts w:ascii="Verdana" w:hAnsi="Verdana"/>
                <w:color w:val="193C67"/>
                <w:sz w:val="20"/>
                <w:szCs w:val="20"/>
              </w:rPr>
            </w:pPr>
            <w:r w:rsidRPr="00136B5B">
              <w:rPr>
                <w:rFonts w:ascii="Verdana" w:hAnsi="Verdana"/>
                <w:color w:val="193C67"/>
                <w:sz w:val="20"/>
                <w:szCs w:val="20"/>
              </w:rPr>
              <w:t>Cargo desempeñado – fecha de inicio y de finalización</w:t>
            </w:r>
          </w:p>
        </w:tc>
      </w:tr>
      <w:tr w:rsidR="004D7D93" w:rsidRPr="00136B5B" w14:paraId="2713FE93" w14:textId="77777777" w:rsidTr="000F3815">
        <w:trPr>
          <w:cantSplit/>
          <w:trHeight w:val="19"/>
          <w:tblHeader/>
          <w:jc w:val="center"/>
        </w:trPr>
        <w:tc>
          <w:tcPr>
            <w:tcW w:w="1129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2F16CC0C" w14:textId="77777777" w:rsidR="004D7D93" w:rsidRPr="00136B5B" w:rsidRDefault="004D7D93" w:rsidP="000F3815">
            <w:pPr>
              <w:rPr>
                <w:rFonts w:ascii="Verdana" w:hAnsi="Verdana"/>
                <w:color w:val="193C67"/>
                <w:sz w:val="20"/>
                <w:szCs w:val="20"/>
              </w:rPr>
            </w:pP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...]"/>
                  </w:textInput>
                </w:ffData>
              </w:fldChar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instrText xml:space="preserve"> FORMTEXT </w:instrText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fldChar w:fldCharType="separate"/>
            </w:r>
            <w:r w:rsidRPr="00136B5B">
              <w:rPr>
                <w:rFonts w:ascii="Verdana" w:hAnsi="Verdana" w:cs="Arial"/>
                <w:noProof/>
                <w:color w:val="193C67"/>
                <w:sz w:val="20"/>
                <w:szCs w:val="20"/>
              </w:rPr>
              <w:t>[...]</w:t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fldChar w:fldCharType="end"/>
            </w:r>
          </w:p>
        </w:tc>
        <w:tc>
          <w:tcPr>
            <w:tcW w:w="1281" w:type="dxa"/>
            <w:vAlign w:val="center"/>
          </w:tcPr>
          <w:p w14:paraId="189EAA99" w14:textId="77777777" w:rsidR="004D7D93" w:rsidRPr="00136B5B" w:rsidRDefault="004D7D93" w:rsidP="000F3815">
            <w:pPr>
              <w:rPr>
                <w:rFonts w:ascii="Verdana" w:hAnsi="Verdana"/>
                <w:color w:val="193C67"/>
                <w:sz w:val="20"/>
                <w:szCs w:val="20"/>
              </w:rPr>
            </w:pP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...]"/>
                  </w:textInput>
                </w:ffData>
              </w:fldChar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instrText xml:space="preserve"> FORMTEXT </w:instrText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fldChar w:fldCharType="separate"/>
            </w:r>
            <w:r w:rsidRPr="00136B5B">
              <w:rPr>
                <w:rFonts w:ascii="Verdana" w:hAnsi="Verdana" w:cs="Arial"/>
                <w:noProof/>
                <w:color w:val="193C67"/>
                <w:sz w:val="20"/>
                <w:szCs w:val="20"/>
              </w:rPr>
              <w:t>[...]</w:t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fldChar w:fldCharType="end"/>
            </w:r>
          </w:p>
        </w:tc>
        <w:tc>
          <w:tcPr>
            <w:tcW w:w="853" w:type="dxa"/>
            <w:vAlign w:val="center"/>
          </w:tcPr>
          <w:p w14:paraId="1A0378F1" w14:textId="77777777" w:rsidR="004D7D93" w:rsidRPr="00136B5B" w:rsidRDefault="004D7D93" w:rsidP="000F3815">
            <w:pPr>
              <w:rPr>
                <w:rFonts w:ascii="Verdana" w:hAnsi="Verdana"/>
                <w:color w:val="193C67"/>
                <w:sz w:val="20"/>
                <w:szCs w:val="20"/>
              </w:rPr>
            </w:pP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...]"/>
                  </w:textInput>
                </w:ffData>
              </w:fldChar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instrText xml:space="preserve"> FORMTEXT </w:instrText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fldChar w:fldCharType="separate"/>
            </w:r>
            <w:r w:rsidRPr="00136B5B">
              <w:rPr>
                <w:rFonts w:ascii="Verdana" w:hAnsi="Verdana" w:cs="Arial"/>
                <w:noProof/>
                <w:color w:val="193C67"/>
                <w:sz w:val="20"/>
                <w:szCs w:val="20"/>
              </w:rPr>
              <w:t>[...]</w:t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fldChar w:fldCharType="end"/>
            </w:r>
          </w:p>
        </w:tc>
        <w:tc>
          <w:tcPr>
            <w:tcW w:w="1778" w:type="dxa"/>
            <w:vAlign w:val="center"/>
          </w:tcPr>
          <w:p w14:paraId="1243625C" w14:textId="77777777" w:rsidR="004D7D93" w:rsidRPr="00136B5B" w:rsidRDefault="004D7D93" w:rsidP="000F3815">
            <w:pPr>
              <w:rPr>
                <w:rFonts w:ascii="Verdana" w:hAnsi="Verdana"/>
                <w:color w:val="193C67"/>
                <w:sz w:val="20"/>
                <w:szCs w:val="20"/>
              </w:rPr>
            </w:pP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...]"/>
                  </w:textInput>
                </w:ffData>
              </w:fldChar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instrText xml:space="preserve"> FORMTEXT </w:instrText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fldChar w:fldCharType="separate"/>
            </w:r>
            <w:r w:rsidRPr="00136B5B">
              <w:rPr>
                <w:rFonts w:ascii="Verdana" w:hAnsi="Verdana" w:cs="Arial"/>
                <w:noProof/>
                <w:color w:val="193C67"/>
                <w:sz w:val="20"/>
                <w:szCs w:val="20"/>
              </w:rPr>
              <w:t>[...]</w:t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fldChar w:fldCharType="end"/>
            </w:r>
          </w:p>
        </w:tc>
        <w:tc>
          <w:tcPr>
            <w:tcW w:w="1779" w:type="dxa"/>
            <w:vAlign w:val="center"/>
          </w:tcPr>
          <w:p w14:paraId="3E212EBA" w14:textId="77777777" w:rsidR="004D7D93" w:rsidRPr="00136B5B" w:rsidRDefault="004D7D93" w:rsidP="000F3815">
            <w:pPr>
              <w:rPr>
                <w:rFonts w:ascii="Verdana" w:hAnsi="Verdana"/>
                <w:color w:val="193C67"/>
                <w:sz w:val="20"/>
                <w:szCs w:val="20"/>
              </w:rPr>
            </w:pP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...]"/>
                  </w:textInput>
                </w:ffData>
              </w:fldChar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instrText xml:space="preserve"> FORMTEXT </w:instrText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fldChar w:fldCharType="separate"/>
            </w:r>
            <w:r w:rsidRPr="00136B5B">
              <w:rPr>
                <w:rFonts w:ascii="Verdana" w:hAnsi="Verdana" w:cs="Arial"/>
                <w:noProof/>
                <w:color w:val="193C67"/>
                <w:sz w:val="20"/>
                <w:szCs w:val="20"/>
              </w:rPr>
              <w:t>[...]</w:t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fldChar w:fldCharType="end"/>
            </w:r>
          </w:p>
        </w:tc>
        <w:tc>
          <w:tcPr>
            <w:tcW w:w="1616" w:type="dxa"/>
            <w:vAlign w:val="center"/>
          </w:tcPr>
          <w:p w14:paraId="1A0A5E1B" w14:textId="77777777" w:rsidR="004D7D93" w:rsidRPr="00136B5B" w:rsidRDefault="004D7D93" w:rsidP="000F3815">
            <w:pPr>
              <w:rPr>
                <w:rFonts w:ascii="Verdana" w:hAnsi="Verdana"/>
                <w:color w:val="193C67"/>
                <w:sz w:val="20"/>
                <w:szCs w:val="20"/>
              </w:rPr>
            </w:pP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...]"/>
                  </w:textInput>
                </w:ffData>
              </w:fldChar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instrText xml:space="preserve"> FORMTEXT </w:instrText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fldChar w:fldCharType="separate"/>
            </w:r>
            <w:r w:rsidRPr="00136B5B">
              <w:rPr>
                <w:rFonts w:ascii="Verdana" w:hAnsi="Verdana" w:cs="Arial"/>
                <w:noProof/>
                <w:color w:val="193C67"/>
                <w:sz w:val="20"/>
                <w:szCs w:val="20"/>
              </w:rPr>
              <w:t>[...]</w:t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fldChar w:fldCharType="end"/>
            </w:r>
          </w:p>
        </w:tc>
        <w:tc>
          <w:tcPr>
            <w:tcW w:w="1268" w:type="dxa"/>
            <w:vAlign w:val="center"/>
          </w:tcPr>
          <w:p w14:paraId="1AC8DEB1" w14:textId="77777777" w:rsidR="004D7D93" w:rsidRPr="00136B5B" w:rsidRDefault="004D7D93" w:rsidP="000F3815">
            <w:pPr>
              <w:rPr>
                <w:rFonts w:ascii="Verdana" w:hAnsi="Verdana"/>
                <w:color w:val="193C67"/>
                <w:sz w:val="20"/>
                <w:szCs w:val="20"/>
              </w:rPr>
            </w:pP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...]"/>
                  </w:textInput>
                </w:ffData>
              </w:fldChar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instrText xml:space="preserve"> FORMTEXT </w:instrText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fldChar w:fldCharType="separate"/>
            </w:r>
            <w:r w:rsidRPr="00136B5B">
              <w:rPr>
                <w:rFonts w:ascii="Verdana" w:hAnsi="Verdana" w:cs="Arial"/>
                <w:noProof/>
                <w:color w:val="193C67"/>
                <w:sz w:val="20"/>
                <w:szCs w:val="20"/>
              </w:rPr>
              <w:t>[...]</w:t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fldChar w:fldCharType="end"/>
            </w:r>
          </w:p>
        </w:tc>
      </w:tr>
      <w:tr w:rsidR="004D7D93" w:rsidRPr="00136B5B" w14:paraId="48AE577C" w14:textId="77777777" w:rsidTr="000F3815">
        <w:trPr>
          <w:cantSplit/>
          <w:trHeight w:val="19"/>
          <w:tblHeader/>
          <w:jc w:val="center"/>
        </w:trPr>
        <w:tc>
          <w:tcPr>
            <w:tcW w:w="1129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451A11D0" w14:textId="77777777" w:rsidR="004D7D93" w:rsidRPr="00136B5B" w:rsidRDefault="004D7D93" w:rsidP="000F3815">
            <w:pPr>
              <w:rPr>
                <w:rFonts w:ascii="Verdana" w:hAnsi="Verdana"/>
                <w:color w:val="193C67"/>
                <w:sz w:val="20"/>
                <w:szCs w:val="20"/>
              </w:rPr>
            </w:pP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...]"/>
                  </w:textInput>
                </w:ffData>
              </w:fldChar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instrText xml:space="preserve"> FORMTEXT </w:instrText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fldChar w:fldCharType="separate"/>
            </w:r>
            <w:r w:rsidRPr="00136B5B">
              <w:rPr>
                <w:rFonts w:ascii="Verdana" w:hAnsi="Verdana" w:cs="Arial"/>
                <w:noProof/>
                <w:color w:val="193C67"/>
                <w:sz w:val="20"/>
                <w:szCs w:val="20"/>
              </w:rPr>
              <w:t>[...]</w:t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fldChar w:fldCharType="end"/>
            </w:r>
          </w:p>
        </w:tc>
        <w:tc>
          <w:tcPr>
            <w:tcW w:w="1281" w:type="dxa"/>
            <w:vAlign w:val="center"/>
          </w:tcPr>
          <w:p w14:paraId="142A2C2F" w14:textId="77777777" w:rsidR="004D7D93" w:rsidRPr="00136B5B" w:rsidRDefault="004D7D93" w:rsidP="000F3815">
            <w:pPr>
              <w:rPr>
                <w:rFonts w:ascii="Verdana" w:hAnsi="Verdana"/>
                <w:color w:val="193C67"/>
                <w:sz w:val="20"/>
                <w:szCs w:val="20"/>
              </w:rPr>
            </w:pP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...]"/>
                  </w:textInput>
                </w:ffData>
              </w:fldChar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instrText xml:space="preserve"> FORMTEXT </w:instrText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fldChar w:fldCharType="separate"/>
            </w:r>
            <w:r w:rsidRPr="00136B5B">
              <w:rPr>
                <w:rFonts w:ascii="Verdana" w:hAnsi="Verdana" w:cs="Arial"/>
                <w:noProof/>
                <w:color w:val="193C67"/>
                <w:sz w:val="20"/>
                <w:szCs w:val="20"/>
              </w:rPr>
              <w:t>[...]</w:t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fldChar w:fldCharType="end"/>
            </w:r>
          </w:p>
        </w:tc>
        <w:tc>
          <w:tcPr>
            <w:tcW w:w="853" w:type="dxa"/>
            <w:vAlign w:val="center"/>
          </w:tcPr>
          <w:p w14:paraId="30EDD5D3" w14:textId="77777777" w:rsidR="004D7D93" w:rsidRPr="00136B5B" w:rsidRDefault="004D7D93" w:rsidP="000F3815">
            <w:pPr>
              <w:rPr>
                <w:rFonts w:ascii="Verdana" w:hAnsi="Verdana"/>
                <w:color w:val="193C67"/>
                <w:sz w:val="20"/>
                <w:szCs w:val="20"/>
              </w:rPr>
            </w:pP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...]"/>
                  </w:textInput>
                </w:ffData>
              </w:fldChar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instrText xml:space="preserve"> FORMTEXT </w:instrText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fldChar w:fldCharType="separate"/>
            </w:r>
            <w:r w:rsidRPr="00136B5B">
              <w:rPr>
                <w:rFonts w:ascii="Verdana" w:hAnsi="Verdana" w:cs="Arial"/>
                <w:noProof/>
                <w:color w:val="193C67"/>
                <w:sz w:val="20"/>
                <w:szCs w:val="20"/>
              </w:rPr>
              <w:t>[...]</w:t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fldChar w:fldCharType="end"/>
            </w:r>
          </w:p>
        </w:tc>
        <w:tc>
          <w:tcPr>
            <w:tcW w:w="1778" w:type="dxa"/>
            <w:vAlign w:val="center"/>
          </w:tcPr>
          <w:p w14:paraId="2F30D5D2" w14:textId="77777777" w:rsidR="004D7D93" w:rsidRPr="00136B5B" w:rsidRDefault="004D7D93" w:rsidP="000F3815">
            <w:pPr>
              <w:rPr>
                <w:rFonts w:ascii="Verdana" w:hAnsi="Verdana"/>
                <w:color w:val="193C67"/>
                <w:sz w:val="20"/>
                <w:szCs w:val="20"/>
              </w:rPr>
            </w:pP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...]"/>
                  </w:textInput>
                </w:ffData>
              </w:fldChar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instrText xml:space="preserve"> FORMTEXT </w:instrText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fldChar w:fldCharType="separate"/>
            </w:r>
            <w:r w:rsidRPr="00136B5B">
              <w:rPr>
                <w:rFonts w:ascii="Verdana" w:hAnsi="Verdana" w:cs="Arial"/>
                <w:noProof/>
                <w:color w:val="193C67"/>
                <w:sz w:val="20"/>
                <w:szCs w:val="20"/>
              </w:rPr>
              <w:t>[...]</w:t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fldChar w:fldCharType="end"/>
            </w:r>
          </w:p>
        </w:tc>
        <w:tc>
          <w:tcPr>
            <w:tcW w:w="1779" w:type="dxa"/>
            <w:vAlign w:val="center"/>
          </w:tcPr>
          <w:p w14:paraId="7F87AEC7" w14:textId="77777777" w:rsidR="004D7D93" w:rsidRPr="00136B5B" w:rsidRDefault="004D7D93" w:rsidP="000F3815">
            <w:pPr>
              <w:rPr>
                <w:rFonts w:ascii="Verdana" w:hAnsi="Verdana"/>
                <w:color w:val="193C67"/>
                <w:sz w:val="20"/>
                <w:szCs w:val="20"/>
              </w:rPr>
            </w:pP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...]"/>
                  </w:textInput>
                </w:ffData>
              </w:fldChar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instrText xml:space="preserve"> FORMTEXT </w:instrText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fldChar w:fldCharType="separate"/>
            </w:r>
            <w:r w:rsidRPr="00136B5B">
              <w:rPr>
                <w:rFonts w:ascii="Verdana" w:hAnsi="Verdana" w:cs="Arial"/>
                <w:noProof/>
                <w:color w:val="193C67"/>
                <w:sz w:val="20"/>
                <w:szCs w:val="20"/>
              </w:rPr>
              <w:t>[...]</w:t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fldChar w:fldCharType="end"/>
            </w:r>
          </w:p>
        </w:tc>
        <w:tc>
          <w:tcPr>
            <w:tcW w:w="1616" w:type="dxa"/>
            <w:vAlign w:val="center"/>
          </w:tcPr>
          <w:p w14:paraId="1349122A" w14:textId="77777777" w:rsidR="004D7D93" w:rsidRPr="00136B5B" w:rsidRDefault="004D7D93" w:rsidP="000F3815">
            <w:pPr>
              <w:rPr>
                <w:rFonts w:ascii="Verdana" w:hAnsi="Verdana"/>
                <w:color w:val="193C67"/>
                <w:sz w:val="20"/>
                <w:szCs w:val="20"/>
              </w:rPr>
            </w:pP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...]"/>
                  </w:textInput>
                </w:ffData>
              </w:fldChar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instrText xml:space="preserve"> FORMTEXT </w:instrText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fldChar w:fldCharType="separate"/>
            </w:r>
            <w:r w:rsidRPr="00136B5B">
              <w:rPr>
                <w:rFonts w:ascii="Verdana" w:hAnsi="Verdana" w:cs="Arial"/>
                <w:noProof/>
                <w:color w:val="193C67"/>
                <w:sz w:val="20"/>
                <w:szCs w:val="20"/>
              </w:rPr>
              <w:t>[...]</w:t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fldChar w:fldCharType="end"/>
            </w:r>
          </w:p>
        </w:tc>
        <w:tc>
          <w:tcPr>
            <w:tcW w:w="1268" w:type="dxa"/>
            <w:vAlign w:val="center"/>
          </w:tcPr>
          <w:p w14:paraId="754A911F" w14:textId="77777777" w:rsidR="004D7D93" w:rsidRPr="00136B5B" w:rsidRDefault="004D7D93" w:rsidP="000F3815">
            <w:pPr>
              <w:rPr>
                <w:rFonts w:ascii="Verdana" w:hAnsi="Verdana"/>
                <w:color w:val="193C67"/>
                <w:sz w:val="20"/>
                <w:szCs w:val="20"/>
              </w:rPr>
            </w:pP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...]"/>
                  </w:textInput>
                </w:ffData>
              </w:fldChar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instrText xml:space="preserve"> FORMTEXT </w:instrText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fldChar w:fldCharType="separate"/>
            </w:r>
            <w:r w:rsidRPr="00136B5B">
              <w:rPr>
                <w:rFonts w:ascii="Verdana" w:hAnsi="Verdana" w:cs="Arial"/>
                <w:noProof/>
                <w:color w:val="193C67"/>
                <w:sz w:val="20"/>
                <w:szCs w:val="20"/>
              </w:rPr>
              <w:t>[...]</w:t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fldChar w:fldCharType="end"/>
            </w:r>
          </w:p>
        </w:tc>
      </w:tr>
      <w:tr w:rsidR="004D7D93" w:rsidRPr="00136B5B" w14:paraId="4415474E" w14:textId="77777777" w:rsidTr="000F3815">
        <w:trPr>
          <w:cantSplit/>
          <w:trHeight w:val="19"/>
          <w:tblHeader/>
          <w:jc w:val="center"/>
        </w:trPr>
        <w:tc>
          <w:tcPr>
            <w:tcW w:w="1129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635F0863" w14:textId="77777777" w:rsidR="004D7D93" w:rsidRPr="00136B5B" w:rsidRDefault="004D7D93" w:rsidP="000F3815">
            <w:pPr>
              <w:rPr>
                <w:rFonts w:ascii="Verdana" w:hAnsi="Verdana"/>
                <w:color w:val="193C67"/>
                <w:sz w:val="20"/>
                <w:szCs w:val="20"/>
              </w:rPr>
            </w:pP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...]"/>
                  </w:textInput>
                </w:ffData>
              </w:fldChar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instrText xml:space="preserve"> FORMTEXT </w:instrText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fldChar w:fldCharType="separate"/>
            </w:r>
            <w:r w:rsidRPr="00136B5B">
              <w:rPr>
                <w:rFonts w:ascii="Verdana" w:hAnsi="Verdana" w:cs="Arial"/>
                <w:noProof/>
                <w:color w:val="193C67"/>
                <w:sz w:val="20"/>
                <w:szCs w:val="20"/>
              </w:rPr>
              <w:t>[...]</w:t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fldChar w:fldCharType="end"/>
            </w:r>
          </w:p>
        </w:tc>
        <w:tc>
          <w:tcPr>
            <w:tcW w:w="1281" w:type="dxa"/>
            <w:vAlign w:val="center"/>
          </w:tcPr>
          <w:p w14:paraId="4FD19DB9" w14:textId="77777777" w:rsidR="004D7D93" w:rsidRPr="00136B5B" w:rsidRDefault="004D7D93" w:rsidP="000F3815">
            <w:pPr>
              <w:rPr>
                <w:rFonts w:ascii="Verdana" w:hAnsi="Verdana"/>
                <w:color w:val="193C67"/>
                <w:sz w:val="20"/>
                <w:szCs w:val="20"/>
              </w:rPr>
            </w:pP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...]"/>
                  </w:textInput>
                </w:ffData>
              </w:fldChar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instrText xml:space="preserve"> FORMTEXT </w:instrText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fldChar w:fldCharType="separate"/>
            </w:r>
            <w:r w:rsidRPr="00136B5B">
              <w:rPr>
                <w:rFonts w:ascii="Verdana" w:hAnsi="Verdana" w:cs="Arial"/>
                <w:noProof/>
                <w:color w:val="193C67"/>
                <w:sz w:val="20"/>
                <w:szCs w:val="20"/>
              </w:rPr>
              <w:t>[...]</w:t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fldChar w:fldCharType="end"/>
            </w:r>
          </w:p>
        </w:tc>
        <w:tc>
          <w:tcPr>
            <w:tcW w:w="853" w:type="dxa"/>
            <w:vAlign w:val="center"/>
          </w:tcPr>
          <w:p w14:paraId="379CA14B" w14:textId="77777777" w:rsidR="004D7D93" w:rsidRPr="00136B5B" w:rsidRDefault="004D7D93" w:rsidP="000F3815">
            <w:pPr>
              <w:rPr>
                <w:rFonts w:ascii="Verdana" w:hAnsi="Verdana"/>
                <w:color w:val="193C67"/>
                <w:sz w:val="20"/>
                <w:szCs w:val="20"/>
              </w:rPr>
            </w:pP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...]"/>
                  </w:textInput>
                </w:ffData>
              </w:fldChar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instrText xml:space="preserve"> FORMTEXT </w:instrText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fldChar w:fldCharType="separate"/>
            </w:r>
            <w:r w:rsidRPr="00136B5B">
              <w:rPr>
                <w:rFonts w:ascii="Verdana" w:hAnsi="Verdana" w:cs="Arial"/>
                <w:noProof/>
                <w:color w:val="193C67"/>
                <w:sz w:val="20"/>
                <w:szCs w:val="20"/>
              </w:rPr>
              <w:t>[...]</w:t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fldChar w:fldCharType="end"/>
            </w:r>
          </w:p>
        </w:tc>
        <w:tc>
          <w:tcPr>
            <w:tcW w:w="1778" w:type="dxa"/>
            <w:vAlign w:val="center"/>
          </w:tcPr>
          <w:p w14:paraId="0EE480FB" w14:textId="77777777" w:rsidR="004D7D93" w:rsidRPr="00136B5B" w:rsidRDefault="004D7D93" w:rsidP="000F3815">
            <w:pPr>
              <w:rPr>
                <w:rFonts w:ascii="Verdana" w:hAnsi="Verdana"/>
                <w:color w:val="193C67"/>
                <w:sz w:val="20"/>
                <w:szCs w:val="20"/>
              </w:rPr>
            </w:pP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...]"/>
                  </w:textInput>
                </w:ffData>
              </w:fldChar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instrText xml:space="preserve"> FORMTEXT </w:instrText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fldChar w:fldCharType="separate"/>
            </w:r>
            <w:r w:rsidRPr="00136B5B">
              <w:rPr>
                <w:rFonts w:ascii="Verdana" w:hAnsi="Verdana" w:cs="Arial"/>
                <w:noProof/>
                <w:color w:val="193C67"/>
                <w:sz w:val="20"/>
                <w:szCs w:val="20"/>
              </w:rPr>
              <w:t>[...]</w:t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fldChar w:fldCharType="end"/>
            </w:r>
          </w:p>
        </w:tc>
        <w:tc>
          <w:tcPr>
            <w:tcW w:w="1779" w:type="dxa"/>
            <w:vAlign w:val="center"/>
          </w:tcPr>
          <w:p w14:paraId="6F34E2A4" w14:textId="77777777" w:rsidR="004D7D93" w:rsidRPr="00136B5B" w:rsidRDefault="004D7D93" w:rsidP="000F3815">
            <w:pPr>
              <w:rPr>
                <w:rFonts w:ascii="Verdana" w:hAnsi="Verdana"/>
                <w:color w:val="193C67"/>
                <w:sz w:val="20"/>
                <w:szCs w:val="20"/>
              </w:rPr>
            </w:pP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...]"/>
                  </w:textInput>
                </w:ffData>
              </w:fldChar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instrText xml:space="preserve"> FORMTEXT </w:instrText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fldChar w:fldCharType="separate"/>
            </w:r>
            <w:r w:rsidRPr="00136B5B">
              <w:rPr>
                <w:rFonts w:ascii="Verdana" w:hAnsi="Verdana" w:cs="Arial"/>
                <w:noProof/>
                <w:color w:val="193C67"/>
                <w:sz w:val="20"/>
                <w:szCs w:val="20"/>
              </w:rPr>
              <w:t>[...]</w:t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fldChar w:fldCharType="end"/>
            </w:r>
          </w:p>
        </w:tc>
        <w:tc>
          <w:tcPr>
            <w:tcW w:w="1616" w:type="dxa"/>
            <w:vAlign w:val="center"/>
          </w:tcPr>
          <w:p w14:paraId="5AE79607" w14:textId="77777777" w:rsidR="004D7D93" w:rsidRPr="00136B5B" w:rsidRDefault="004D7D93" w:rsidP="000F3815">
            <w:pPr>
              <w:rPr>
                <w:rFonts w:ascii="Verdana" w:hAnsi="Verdana"/>
                <w:color w:val="193C67"/>
                <w:sz w:val="20"/>
                <w:szCs w:val="20"/>
              </w:rPr>
            </w:pP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...]"/>
                  </w:textInput>
                </w:ffData>
              </w:fldChar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instrText xml:space="preserve"> FORMTEXT </w:instrText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fldChar w:fldCharType="separate"/>
            </w:r>
            <w:r w:rsidRPr="00136B5B">
              <w:rPr>
                <w:rFonts w:ascii="Verdana" w:hAnsi="Verdana" w:cs="Arial"/>
                <w:noProof/>
                <w:color w:val="193C67"/>
                <w:sz w:val="20"/>
                <w:szCs w:val="20"/>
              </w:rPr>
              <w:t>[...]</w:t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fldChar w:fldCharType="end"/>
            </w:r>
          </w:p>
        </w:tc>
        <w:tc>
          <w:tcPr>
            <w:tcW w:w="1268" w:type="dxa"/>
            <w:vAlign w:val="center"/>
          </w:tcPr>
          <w:p w14:paraId="01736C7A" w14:textId="77777777" w:rsidR="004D7D93" w:rsidRPr="00136B5B" w:rsidRDefault="004D7D93" w:rsidP="000F3815">
            <w:pPr>
              <w:rPr>
                <w:rFonts w:ascii="Verdana" w:hAnsi="Verdana"/>
                <w:color w:val="193C67"/>
                <w:sz w:val="20"/>
                <w:szCs w:val="20"/>
              </w:rPr>
            </w:pP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...]"/>
                  </w:textInput>
                </w:ffData>
              </w:fldChar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instrText xml:space="preserve"> FORMTEXT </w:instrText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fldChar w:fldCharType="separate"/>
            </w:r>
            <w:r w:rsidRPr="00136B5B">
              <w:rPr>
                <w:rFonts w:ascii="Verdana" w:hAnsi="Verdana" w:cs="Arial"/>
                <w:noProof/>
                <w:color w:val="193C67"/>
                <w:sz w:val="20"/>
                <w:szCs w:val="20"/>
              </w:rPr>
              <w:t>[...]</w:t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fldChar w:fldCharType="end"/>
            </w:r>
          </w:p>
        </w:tc>
      </w:tr>
      <w:tr w:rsidR="004D7D93" w:rsidRPr="00136B5B" w14:paraId="4EC05EB5" w14:textId="77777777" w:rsidTr="000F3815">
        <w:trPr>
          <w:cantSplit/>
          <w:trHeight w:val="19"/>
          <w:tblHeader/>
          <w:jc w:val="center"/>
        </w:trPr>
        <w:tc>
          <w:tcPr>
            <w:tcW w:w="1129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7F5D6402" w14:textId="77777777" w:rsidR="004D7D93" w:rsidRPr="00136B5B" w:rsidRDefault="004D7D93" w:rsidP="000F3815">
            <w:pPr>
              <w:rPr>
                <w:rFonts w:ascii="Verdana" w:hAnsi="Verdana"/>
                <w:color w:val="193C67"/>
                <w:sz w:val="20"/>
                <w:szCs w:val="20"/>
              </w:rPr>
            </w:pP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...]"/>
                  </w:textInput>
                </w:ffData>
              </w:fldChar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instrText xml:space="preserve"> FORMTEXT </w:instrText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fldChar w:fldCharType="separate"/>
            </w:r>
            <w:r w:rsidRPr="00136B5B">
              <w:rPr>
                <w:rFonts w:ascii="Verdana" w:hAnsi="Verdana" w:cs="Arial"/>
                <w:noProof/>
                <w:color w:val="193C67"/>
                <w:sz w:val="20"/>
                <w:szCs w:val="20"/>
              </w:rPr>
              <w:t>[...]</w:t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fldChar w:fldCharType="end"/>
            </w:r>
          </w:p>
        </w:tc>
        <w:tc>
          <w:tcPr>
            <w:tcW w:w="1281" w:type="dxa"/>
            <w:vAlign w:val="center"/>
          </w:tcPr>
          <w:p w14:paraId="3CD2A2E1" w14:textId="77777777" w:rsidR="004D7D93" w:rsidRPr="00136B5B" w:rsidRDefault="004D7D93" w:rsidP="000F3815">
            <w:pPr>
              <w:rPr>
                <w:rFonts w:ascii="Verdana" w:hAnsi="Verdana"/>
                <w:color w:val="193C67"/>
                <w:sz w:val="20"/>
                <w:szCs w:val="20"/>
              </w:rPr>
            </w:pP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...]"/>
                  </w:textInput>
                </w:ffData>
              </w:fldChar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instrText xml:space="preserve"> FORMTEXT </w:instrText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fldChar w:fldCharType="separate"/>
            </w:r>
            <w:r w:rsidRPr="00136B5B">
              <w:rPr>
                <w:rFonts w:ascii="Verdana" w:hAnsi="Verdana" w:cs="Arial"/>
                <w:noProof/>
                <w:color w:val="193C67"/>
                <w:sz w:val="20"/>
                <w:szCs w:val="20"/>
              </w:rPr>
              <w:t>[...]</w:t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fldChar w:fldCharType="end"/>
            </w:r>
          </w:p>
        </w:tc>
        <w:tc>
          <w:tcPr>
            <w:tcW w:w="853" w:type="dxa"/>
            <w:vAlign w:val="center"/>
          </w:tcPr>
          <w:p w14:paraId="77BF58D8" w14:textId="77777777" w:rsidR="004D7D93" w:rsidRPr="00136B5B" w:rsidRDefault="004D7D93" w:rsidP="000F3815">
            <w:pPr>
              <w:rPr>
                <w:rFonts w:ascii="Verdana" w:hAnsi="Verdana"/>
                <w:color w:val="193C67"/>
                <w:sz w:val="20"/>
                <w:szCs w:val="20"/>
              </w:rPr>
            </w:pP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...]"/>
                  </w:textInput>
                </w:ffData>
              </w:fldChar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instrText xml:space="preserve"> FORMTEXT </w:instrText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fldChar w:fldCharType="separate"/>
            </w:r>
            <w:r w:rsidRPr="00136B5B">
              <w:rPr>
                <w:rFonts w:ascii="Verdana" w:hAnsi="Verdana" w:cs="Arial"/>
                <w:noProof/>
                <w:color w:val="193C67"/>
                <w:sz w:val="20"/>
                <w:szCs w:val="20"/>
              </w:rPr>
              <w:t>[...]</w:t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fldChar w:fldCharType="end"/>
            </w:r>
          </w:p>
        </w:tc>
        <w:tc>
          <w:tcPr>
            <w:tcW w:w="1778" w:type="dxa"/>
            <w:vAlign w:val="center"/>
          </w:tcPr>
          <w:p w14:paraId="02C03EC6" w14:textId="77777777" w:rsidR="004D7D93" w:rsidRPr="00136B5B" w:rsidRDefault="004D7D93" w:rsidP="000F3815">
            <w:pPr>
              <w:rPr>
                <w:rFonts w:ascii="Verdana" w:hAnsi="Verdana"/>
                <w:color w:val="193C67"/>
                <w:sz w:val="20"/>
                <w:szCs w:val="20"/>
              </w:rPr>
            </w:pP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...]"/>
                  </w:textInput>
                </w:ffData>
              </w:fldChar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instrText xml:space="preserve"> FORMTEXT </w:instrText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fldChar w:fldCharType="separate"/>
            </w:r>
            <w:r w:rsidRPr="00136B5B">
              <w:rPr>
                <w:rFonts w:ascii="Verdana" w:hAnsi="Verdana" w:cs="Arial"/>
                <w:noProof/>
                <w:color w:val="193C67"/>
                <w:sz w:val="20"/>
                <w:szCs w:val="20"/>
              </w:rPr>
              <w:t>[...]</w:t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fldChar w:fldCharType="end"/>
            </w:r>
          </w:p>
        </w:tc>
        <w:tc>
          <w:tcPr>
            <w:tcW w:w="1779" w:type="dxa"/>
            <w:vAlign w:val="center"/>
          </w:tcPr>
          <w:p w14:paraId="2434DF6A" w14:textId="77777777" w:rsidR="004D7D93" w:rsidRPr="00136B5B" w:rsidRDefault="004D7D93" w:rsidP="000F3815">
            <w:pPr>
              <w:rPr>
                <w:rFonts w:ascii="Verdana" w:hAnsi="Verdana"/>
                <w:color w:val="193C67"/>
                <w:sz w:val="20"/>
                <w:szCs w:val="20"/>
              </w:rPr>
            </w:pP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...]"/>
                  </w:textInput>
                </w:ffData>
              </w:fldChar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instrText xml:space="preserve"> FORMTEXT </w:instrText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fldChar w:fldCharType="separate"/>
            </w:r>
            <w:r w:rsidRPr="00136B5B">
              <w:rPr>
                <w:rFonts w:ascii="Verdana" w:hAnsi="Verdana" w:cs="Arial"/>
                <w:noProof/>
                <w:color w:val="193C67"/>
                <w:sz w:val="20"/>
                <w:szCs w:val="20"/>
              </w:rPr>
              <w:t>[...]</w:t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fldChar w:fldCharType="end"/>
            </w:r>
          </w:p>
        </w:tc>
        <w:tc>
          <w:tcPr>
            <w:tcW w:w="1616" w:type="dxa"/>
            <w:vAlign w:val="center"/>
          </w:tcPr>
          <w:p w14:paraId="1B6BA2CE" w14:textId="77777777" w:rsidR="004D7D93" w:rsidRPr="00136B5B" w:rsidRDefault="004D7D93" w:rsidP="000F3815">
            <w:pPr>
              <w:rPr>
                <w:rFonts w:ascii="Verdana" w:hAnsi="Verdana"/>
                <w:color w:val="193C67"/>
                <w:sz w:val="20"/>
                <w:szCs w:val="20"/>
              </w:rPr>
            </w:pP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...]"/>
                  </w:textInput>
                </w:ffData>
              </w:fldChar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instrText xml:space="preserve"> FORMTEXT </w:instrText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fldChar w:fldCharType="separate"/>
            </w:r>
            <w:r w:rsidRPr="00136B5B">
              <w:rPr>
                <w:rFonts w:ascii="Verdana" w:hAnsi="Verdana" w:cs="Arial"/>
                <w:noProof/>
                <w:color w:val="193C67"/>
                <w:sz w:val="20"/>
                <w:szCs w:val="20"/>
              </w:rPr>
              <w:t>[...]</w:t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fldChar w:fldCharType="end"/>
            </w:r>
          </w:p>
        </w:tc>
        <w:tc>
          <w:tcPr>
            <w:tcW w:w="1268" w:type="dxa"/>
            <w:vAlign w:val="center"/>
          </w:tcPr>
          <w:p w14:paraId="0B517349" w14:textId="77777777" w:rsidR="004D7D93" w:rsidRPr="00136B5B" w:rsidRDefault="004D7D93" w:rsidP="000F3815">
            <w:pPr>
              <w:rPr>
                <w:rFonts w:ascii="Verdana" w:hAnsi="Verdana"/>
                <w:color w:val="193C67"/>
                <w:sz w:val="20"/>
                <w:szCs w:val="20"/>
              </w:rPr>
            </w:pP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...]"/>
                  </w:textInput>
                </w:ffData>
              </w:fldChar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instrText xml:space="preserve"> FORMTEXT </w:instrText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fldChar w:fldCharType="separate"/>
            </w:r>
            <w:r w:rsidRPr="00136B5B">
              <w:rPr>
                <w:rFonts w:ascii="Verdana" w:hAnsi="Verdana" w:cs="Arial"/>
                <w:noProof/>
                <w:color w:val="193C67"/>
                <w:sz w:val="20"/>
                <w:szCs w:val="20"/>
              </w:rPr>
              <w:t>[...]</w:t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fldChar w:fldCharType="end"/>
            </w:r>
          </w:p>
        </w:tc>
      </w:tr>
      <w:bookmarkEnd w:id="0"/>
    </w:tbl>
    <w:p w14:paraId="44FE1F85" w14:textId="77777777" w:rsidR="004D7D93" w:rsidRPr="00136B5B" w:rsidRDefault="004D7D93" w:rsidP="004D7D93">
      <w:pPr>
        <w:jc w:val="both"/>
        <w:rPr>
          <w:rFonts w:ascii="Verdana" w:hAnsi="Verdana"/>
          <w:color w:val="193C67"/>
          <w:sz w:val="20"/>
          <w:szCs w:val="20"/>
        </w:rPr>
        <w:sectPr w:rsidR="004D7D93" w:rsidRPr="00136B5B" w:rsidSect="00EE1AC2">
          <w:headerReference w:type="default" r:id="rId7"/>
          <w:footerReference w:type="default" r:id="rId8"/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640BFC05" w14:textId="77777777" w:rsidR="004D7D93" w:rsidRPr="00136B5B" w:rsidRDefault="004D7D93" w:rsidP="004D7D93">
      <w:pPr>
        <w:spacing w:before="200"/>
        <w:ind w:left="284"/>
        <w:jc w:val="both"/>
        <w:rPr>
          <w:rFonts w:ascii="Verdana" w:hAnsi="Verdana"/>
          <w:color w:val="193C67"/>
          <w:sz w:val="20"/>
          <w:szCs w:val="20"/>
        </w:rPr>
      </w:pPr>
      <w:r w:rsidRPr="00136B5B">
        <w:rPr>
          <w:rFonts w:ascii="Verdana" w:hAnsi="Verdana"/>
          <w:color w:val="193C67"/>
          <w:sz w:val="20"/>
          <w:szCs w:val="20"/>
        </w:rPr>
        <w:lastRenderedPageBreak/>
        <w:t xml:space="preserve">Se </w:t>
      </w:r>
      <w:r w:rsidRPr="00D43950">
        <w:rPr>
          <w:rFonts w:ascii="Verdana" w:hAnsi="Verdana"/>
          <w:b/>
          <w:bCs/>
          <w:color w:val="193C67"/>
          <w:sz w:val="20"/>
          <w:szCs w:val="20"/>
        </w:rPr>
        <w:t xml:space="preserve">incluye </w:t>
      </w:r>
      <w:proofErr w:type="spellStart"/>
      <w:r w:rsidRPr="00D43950">
        <w:rPr>
          <w:rFonts w:ascii="Verdana" w:hAnsi="Verdana"/>
          <w:b/>
          <w:bCs/>
          <w:i/>
          <w:iCs/>
          <w:color w:val="193C67"/>
          <w:sz w:val="20"/>
          <w:szCs w:val="20"/>
        </w:rPr>
        <w:t>curriculum</w:t>
      </w:r>
      <w:proofErr w:type="spellEnd"/>
      <w:r w:rsidRPr="00D43950">
        <w:rPr>
          <w:rFonts w:ascii="Verdana" w:hAnsi="Verdana"/>
          <w:b/>
          <w:bCs/>
          <w:i/>
          <w:iCs/>
          <w:color w:val="193C67"/>
          <w:sz w:val="20"/>
          <w:szCs w:val="20"/>
        </w:rPr>
        <w:t xml:space="preserve"> vitae</w:t>
      </w:r>
      <w:r w:rsidRPr="00D43950">
        <w:rPr>
          <w:rFonts w:ascii="Verdana" w:hAnsi="Verdana"/>
          <w:b/>
          <w:bCs/>
          <w:color w:val="193C67"/>
          <w:sz w:val="20"/>
          <w:szCs w:val="20"/>
        </w:rPr>
        <w:t xml:space="preserve"> de los </w:t>
      </w:r>
      <w:r w:rsidRPr="00D43950">
        <w:rPr>
          <w:rFonts w:ascii="Verdana" w:eastAsia="Times New Roman" w:hAnsi="Verdana" w:cs="Calibri"/>
          <w:b/>
          <w:bCs/>
          <w:color w:val="193C67"/>
          <w:sz w:val="20"/>
          <w:szCs w:val="20"/>
        </w:rPr>
        <w:t>miembros del equipo de inversión</w:t>
      </w:r>
      <w:r w:rsidRPr="00136B5B">
        <w:rPr>
          <w:rFonts w:ascii="Verdana" w:eastAsia="Times New Roman" w:hAnsi="Verdana" w:cs="Calibri"/>
          <w:color w:val="193C67"/>
          <w:sz w:val="20"/>
          <w:szCs w:val="20"/>
        </w:rPr>
        <w:t xml:space="preserve"> (socio/director)</w:t>
      </w:r>
      <w:r w:rsidRPr="00136B5B">
        <w:rPr>
          <w:rFonts w:ascii="Verdana" w:hAnsi="Verdana"/>
          <w:color w:val="193C67"/>
          <w:sz w:val="20"/>
          <w:szCs w:val="20"/>
        </w:rPr>
        <w:t>. Por favor, indique quiénes son los miembros del equipo de inversión que cumplen con el criterio de experiencia, señalando las ECR/Vehículos Equivalentes en los que ha participado como miembros del equipo de inversión durante todo el periodo de inversión, y desglosando el periodo de inversión de dicha/s ECR/Vehículos Equivalentes, así como el cargo ostentado</w:t>
      </w:r>
      <w:r w:rsidRPr="00D43950">
        <w:rPr>
          <w:rFonts w:ascii="Verdana" w:hAnsi="Verdana"/>
          <w:color w:val="193C67"/>
          <w:sz w:val="20"/>
          <w:szCs w:val="20"/>
        </w:rPr>
        <w:t xml:space="preserve"> </w:t>
      </w:r>
      <w:r>
        <w:rPr>
          <w:rFonts w:ascii="Verdana" w:hAnsi="Verdana"/>
          <w:color w:val="193C67"/>
          <w:sz w:val="20"/>
          <w:szCs w:val="20"/>
        </w:rPr>
        <w:t>(</w:t>
      </w:r>
      <w:r w:rsidRPr="00136B5B">
        <w:rPr>
          <w:rFonts w:ascii="Verdana" w:hAnsi="Verdana"/>
          <w:color w:val="193C67"/>
          <w:sz w:val="20"/>
          <w:szCs w:val="20"/>
        </w:rPr>
        <w:t>Anexo d.3).</w:t>
      </w:r>
    </w:p>
    <w:p w14:paraId="3AD02954" w14:textId="77777777" w:rsidR="004D7D93" w:rsidRPr="00136B5B" w:rsidRDefault="004D7D93" w:rsidP="004D7D93">
      <w:pPr>
        <w:spacing w:before="200"/>
        <w:ind w:left="284"/>
        <w:jc w:val="both"/>
        <w:rPr>
          <w:rFonts w:ascii="Verdana" w:hAnsi="Verdana"/>
          <w:color w:val="193C67"/>
          <w:sz w:val="20"/>
          <w:szCs w:val="20"/>
        </w:rPr>
      </w:pPr>
      <w:r w:rsidRPr="00136B5B">
        <w:rPr>
          <w:rFonts w:ascii="Verdana" w:hAnsi="Verdana"/>
          <w:b/>
          <w:color w:val="193C67"/>
          <w:sz w:val="20"/>
          <w:szCs w:val="20"/>
        </w:rPr>
        <w:t>5.-</w:t>
      </w:r>
      <w:r w:rsidRPr="00136B5B">
        <w:rPr>
          <w:rFonts w:ascii="Verdana" w:hAnsi="Verdana"/>
          <w:color w:val="193C67"/>
          <w:sz w:val="20"/>
          <w:szCs w:val="20"/>
        </w:rPr>
        <w:t xml:space="preserve"> Que el participante tiene un mínimo de un (1) </w:t>
      </w:r>
      <w:r w:rsidRPr="00136B5B">
        <w:rPr>
          <w:rFonts w:ascii="Verdana" w:eastAsia="Times New Roman" w:hAnsi="Verdana" w:cs="Calibri"/>
          <w:color w:val="193C67"/>
          <w:sz w:val="20"/>
          <w:szCs w:val="20"/>
        </w:rPr>
        <w:t>miembro del equipo de inversión (socio / director)</w:t>
      </w:r>
      <w:r w:rsidRPr="00136B5B">
        <w:rPr>
          <w:rFonts w:ascii="Verdana" w:hAnsi="Verdana"/>
          <w:color w:val="193C67"/>
          <w:sz w:val="20"/>
          <w:szCs w:val="20"/>
        </w:rPr>
        <w:t xml:space="preserve"> con la experiencia mencionada en el punto anterior y con experiencia en el ámbito de inversiones en España, o en algún país de la Unión Europea, según consta en la siguiente tabla:</w:t>
      </w:r>
    </w:p>
    <w:tbl>
      <w:tblPr>
        <w:tblW w:w="98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62"/>
        <w:gridCol w:w="1962"/>
        <w:gridCol w:w="1963"/>
        <w:gridCol w:w="1962"/>
        <w:gridCol w:w="1963"/>
      </w:tblGrid>
      <w:tr w:rsidR="004D7D93" w:rsidRPr="00136B5B" w14:paraId="07FFFD4D" w14:textId="77777777" w:rsidTr="000F3815">
        <w:trPr>
          <w:cantSplit/>
          <w:trHeight w:val="21"/>
          <w:tblHeader/>
          <w:jc w:val="center"/>
        </w:trPr>
        <w:tc>
          <w:tcPr>
            <w:tcW w:w="1962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ECE495D" w14:textId="77777777" w:rsidR="004D7D93" w:rsidRPr="00136B5B" w:rsidRDefault="004D7D93" w:rsidP="000F3815">
            <w:pPr>
              <w:tabs>
                <w:tab w:val="left" w:pos="16"/>
                <w:tab w:val="left" w:pos="6120"/>
              </w:tabs>
              <w:spacing w:before="480" w:after="0"/>
              <w:ind w:left="-115" w:firstLine="115"/>
              <w:jc w:val="center"/>
              <w:rPr>
                <w:rFonts w:ascii="Verdana" w:hAnsi="Verdana" w:cs="Arial"/>
                <w:color w:val="193C67"/>
                <w:sz w:val="20"/>
                <w:szCs w:val="20"/>
              </w:rPr>
            </w:pP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t>Nombre</w:t>
            </w:r>
          </w:p>
        </w:tc>
        <w:tc>
          <w:tcPr>
            <w:tcW w:w="1962" w:type="dxa"/>
          </w:tcPr>
          <w:p w14:paraId="2AE16A6D" w14:textId="77777777" w:rsidR="004D7D93" w:rsidRPr="00136B5B" w:rsidRDefault="004D7D93" w:rsidP="000F3815">
            <w:pPr>
              <w:tabs>
                <w:tab w:val="left" w:pos="16"/>
                <w:tab w:val="left" w:pos="6120"/>
              </w:tabs>
              <w:spacing w:after="0"/>
              <w:ind w:left="-115" w:firstLine="115"/>
              <w:jc w:val="center"/>
              <w:rPr>
                <w:rFonts w:ascii="Verdana" w:hAnsi="Verdana" w:cs="Arial"/>
                <w:color w:val="193C67"/>
                <w:sz w:val="20"/>
                <w:szCs w:val="20"/>
              </w:rPr>
            </w:pP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t>Firma/s en la/s que ha realizado inversiones en España o en la Unión Europea</w:t>
            </w:r>
          </w:p>
        </w:tc>
        <w:tc>
          <w:tcPr>
            <w:tcW w:w="1963" w:type="dxa"/>
          </w:tcPr>
          <w:p w14:paraId="24BC91D2" w14:textId="77777777" w:rsidR="004D7D93" w:rsidRPr="00136B5B" w:rsidRDefault="004D7D93" w:rsidP="000F3815">
            <w:pPr>
              <w:tabs>
                <w:tab w:val="left" w:pos="16"/>
                <w:tab w:val="left" w:pos="6120"/>
              </w:tabs>
              <w:spacing w:before="360" w:after="0"/>
              <w:ind w:left="-115" w:firstLine="115"/>
              <w:jc w:val="center"/>
              <w:rPr>
                <w:rFonts w:ascii="Verdana" w:hAnsi="Verdana" w:cs="Arial"/>
                <w:color w:val="193C67"/>
                <w:sz w:val="20"/>
                <w:szCs w:val="20"/>
              </w:rPr>
            </w:pP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t>Puesto en la/s firma/s</w:t>
            </w:r>
          </w:p>
        </w:tc>
        <w:tc>
          <w:tcPr>
            <w:tcW w:w="1962" w:type="dxa"/>
          </w:tcPr>
          <w:p w14:paraId="7132DDEF" w14:textId="77777777" w:rsidR="004D7D93" w:rsidRPr="00136B5B" w:rsidRDefault="004D7D93" w:rsidP="000F3815">
            <w:pPr>
              <w:tabs>
                <w:tab w:val="left" w:pos="16"/>
                <w:tab w:val="left" w:pos="6120"/>
              </w:tabs>
              <w:spacing w:after="0"/>
              <w:ind w:left="-115" w:firstLine="115"/>
              <w:jc w:val="center"/>
              <w:rPr>
                <w:rFonts w:ascii="Verdana" w:hAnsi="Verdana" w:cs="Arial"/>
                <w:color w:val="193C67"/>
                <w:sz w:val="20"/>
                <w:szCs w:val="20"/>
              </w:rPr>
            </w:pP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t>Año/s de experiencia en inversiones en España o en la Unión Europea</w:t>
            </w:r>
          </w:p>
        </w:tc>
        <w:tc>
          <w:tcPr>
            <w:tcW w:w="1963" w:type="dxa"/>
          </w:tcPr>
          <w:p w14:paraId="4778FFF4" w14:textId="77777777" w:rsidR="004D7D93" w:rsidRPr="00136B5B" w:rsidRDefault="004D7D93" w:rsidP="000F3815">
            <w:pPr>
              <w:tabs>
                <w:tab w:val="left" w:pos="16"/>
                <w:tab w:val="left" w:pos="6120"/>
              </w:tabs>
              <w:spacing w:before="480" w:after="0"/>
              <w:ind w:left="-115" w:firstLine="115"/>
              <w:jc w:val="center"/>
              <w:rPr>
                <w:rFonts w:ascii="Verdana" w:hAnsi="Verdana" w:cs="Arial"/>
                <w:color w:val="193C67"/>
                <w:sz w:val="20"/>
                <w:szCs w:val="20"/>
              </w:rPr>
            </w:pP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t>Comentarios</w:t>
            </w:r>
          </w:p>
        </w:tc>
      </w:tr>
      <w:tr w:rsidR="004D7D93" w:rsidRPr="00136B5B" w14:paraId="689E2453" w14:textId="77777777" w:rsidTr="000F3815">
        <w:trPr>
          <w:cantSplit/>
          <w:trHeight w:val="21"/>
          <w:tblHeader/>
          <w:jc w:val="center"/>
        </w:trPr>
        <w:tc>
          <w:tcPr>
            <w:tcW w:w="1962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2A5154B" w14:textId="77777777" w:rsidR="004D7D93" w:rsidRPr="00136B5B" w:rsidRDefault="004D7D93" w:rsidP="000F3815">
            <w:pPr>
              <w:rPr>
                <w:rFonts w:ascii="Verdana" w:hAnsi="Verdana"/>
                <w:color w:val="193C67"/>
                <w:sz w:val="20"/>
                <w:szCs w:val="20"/>
              </w:rPr>
            </w:pP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...]"/>
                  </w:textInput>
                </w:ffData>
              </w:fldChar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instrText xml:space="preserve"> FORMTEXT </w:instrText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fldChar w:fldCharType="separate"/>
            </w:r>
            <w:r w:rsidRPr="00136B5B">
              <w:rPr>
                <w:rFonts w:ascii="Verdana" w:hAnsi="Verdana" w:cs="Arial"/>
                <w:noProof/>
                <w:color w:val="193C67"/>
                <w:sz w:val="20"/>
                <w:szCs w:val="20"/>
              </w:rPr>
              <w:t>[...]</w:t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fldChar w:fldCharType="end"/>
            </w:r>
          </w:p>
        </w:tc>
        <w:tc>
          <w:tcPr>
            <w:tcW w:w="1962" w:type="dxa"/>
          </w:tcPr>
          <w:p w14:paraId="122E9911" w14:textId="77777777" w:rsidR="004D7D93" w:rsidRPr="00136B5B" w:rsidRDefault="004D7D93" w:rsidP="000F3815">
            <w:pPr>
              <w:rPr>
                <w:rFonts w:ascii="Verdana" w:hAnsi="Verdana"/>
                <w:color w:val="193C67"/>
                <w:sz w:val="20"/>
                <w:szCs w:val="20"/>
              </w:rPr>
            </w:pP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...]"/>
                  </w:textInput>
                </w:ffData>
              </w:fldChar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instrText xml:space="preserve"> FORMTEXT </w:instrText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fldChar w:fldCharType="separate"/>
            </w:r>
            <w:r w:rsidRPr="00136B5B">
              <w:rPr>
                <w:rFonts w:ascii="Verdana" w:hAnsi="Verdana" w:cs="Arial"/>
                <w:noProof/>
                <w:color w:val="193C67"/>
                <w:sz w:val="20"/>
                <w:szCs w:val="20"/>
              </w:rPr>
              <w:t>[...]</w:t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fldChar w:fldCharType="end"/>
            </w:r>
          </w:p>
        </w:tc>
        <w:tc>
          <w:tcPr>
            <w:tcW w:w="1963" w:type="dxa"/>
          </w:tcPr>
          <w:p w14:paraId="20B2EB36" w14:textId="77777777" w:rsidR="004D7D93" w:rsidRPr="00136B5B" w:rsidRDefault="004D7D93" w:rsidP="000F3815">
            <w:pPr>
              <w:rPr>
                <w:rFonts w:ascii="Verdana" w:hAnsi="Verdana"/>
                <w:color w:val="193C67"/>
                <w:sz w:val="20"/>
                <w:szCs w:val="20"/>
              </w:rPr>
            </w:pP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...]"/>
                  </w:textInput>
                </w:ffData>
              </w:fldChar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instrText xml:space="preserve"> FORMTEXT </w:instrText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fldChar w:fldCharType="separate"/>
            </w:r>
            <w:r w:rsidRPr="00136B5B">
              <w:rPr>
                <w:rFonts w:ascii="Verdana" w:hAnsi="Verdana" w:cs="Arial"/>
                <w:noProof/>
                <w:color w:val="193C67"/>
                <w:sz w:val="20"/>
                <w:szCs w:val="20"/>
              </w:rPr>
              <w:t>[...]</w:t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fldChar w:fldCharType="end"/>
            </w:r>
          </w:p>
        </w:tc>
        <w:tc>
          <w:tcPr>
            <w:tcW w:w="1962" w:type="dxa"/>
          </w:tcPr>
          <w:p w14:paraId="0AF62C6B" w14:textId="77777777" w:rsidR="004D7D93" w:rsidRPr="00136B5B" w:rsidRDefault="004D7D93" w:rsidP="000F3815">
            <w:pPr>
              <w:rPr>
                <w:rFonts w:ascii="Verdana" w:hAnsi="Verdana"/>
                <w:color w:val="193C67"/>
                <w:sz w:val="20"/>
                <w:szCs w:val="20"/>
              </w:rPr>
            </w:pP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...]"/>
                  </w:textInput>
                </w:ffData>
              </w:fldChar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instrText xml:space="preserve"> FORMTEXT </w:instrText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fldChar w:fldCharType="separate"/>
            </w:r>
            <w:r w:rsidRPr="00136B5B">
              <w:rPr>
                <w:rFonts w:ascii="Verdana" w:hAnsi="Verdana" w:cs="Arial"/>
                <w:noProof/>
                <w:color w:val="193C67"/>
                <w:sz w:val="20"/>
                <w:szCs w:val="20"/>
              </w:rPr>
              <w:t>[...]</w:t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fldChar w:fldCharType="end"/>
            </w:r>
          </w:p>
        </w:tc>
        <w:tc>
          <w:tcPr>
            <w:tcW w:w="1963" w:type="dxa"/>
          </w:tcPr>
          <w:p w14:paraId="2112C862" w14:textId="77777777" w:rsidR="004D7D93" w:rsidRPr="00136B5B" w:rsidRDefault="004D7D93" w:rsidP="000F3815">
            <w:pPr>
              <w:rPr>
                <w:rFonts w:ascii="Verdana" w:hAnsi="Verdana"/>
                <w:color w:val="193C67"/>
                <w:sz w:val="20"/>
                <w:szCs w:val="20"/>
              </w:rPr>
            </w:pP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...]"/>
                  </w:textInput>
                </w:ffData>
              </w:fldChar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instrText xml:space="preserve"> FORMTEXT </w:instrText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fldChar w:fldCharType="separate"/>
            </w:r>
            <w:r w:rsidRPr="00136B5B">
              <w:rPr>
                <w:rFonts w:ascii="Verdana" w:hAnsi="Verdana" w:cs="Arial"/>
                <w:noProof/>
                <w:color w:val="193C67"/>
                <w:sz w:val="20"/>
                <w:szCs w:val="20"/>
              </w:rPr>
              <w:t>[...]</w:t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fldChar w:fldCharType="end"/>
            </w:r>
          </w:p>
        </w:tc>
      </w:tr>
      <w:tr w:rsidR="004D7D93" w:rsidRPr="00136B5B" w14:paraId="723DBB23" w14:textId="77777777" w:rsidTr="000F3815">
        <w:trPr>
          <w:cantSplit/>
          <w:trHeight w:val="21"/>
          <w:tblHeader/>
          <w:jc w:val="center"/>
        </w:trPr>
        <w:tc>
          <w:tcPr>
            <w:tcW w:w="1962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5E4845C" w14:textId="77777777" w:rsidR="004D7D93" w:rsidRPr="00136B5B" w:rsidRDefault="004D7D93" w:rsidP="000F3815">
            <w:pPr>
              <w:rPr>
                <w:rFonts w:ascii="Verdana" w:hAnsi="Verdana"/>
                <w:color w:val="193C67"/>
                <w:sz w:val="20"/>
                <w:szCs w:val="20"/>
              </w:rPr>
            </w:pP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...]"/>
                  </w:textInput>
                </w:ffData>
              </w:fldChar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instrText xml:space="preserve"> FORMTEXT </w:instrText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fldChar w:fldCharType="separate"/>
            </w:r>
            <w:r w:rsidRPr="00136B5B">
              <w:rPr>
                <w:rFonts w:ascii="Verdana" w:hAnsi="Verdana" w:cs="Arial"/>
                <w:noProof/>
                <w:color w:val="193C67"/>
                <w:sz w:val="20"/>
                <w:szCs w:val="20"/>
              </w:rPr>
              <w:t>[...]</w:t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fldChar w:fldCharType="end"/>
            </w:r>
          </w:p>
        </w:tc>
        <w:tc>
          <w:tcPr>
            <w:tcW w:w="1962" w:type="dxa"/>
          </w:tcPr>
          <w:p w14:paraId="7AB668BA" w14:textId="77777777" w:rsidR="004D7D93" w:rsidRPr="00136B5B" w:rsidRDefault="004D7D93" w:rsidP="000F3815">
            <w:pPr>
              <w:rPr>
                <w:rFonts w:ascii="Verdana" w:hAnsi="Verdana"/>
                <w:color w:val="193C67"/>
                <w:sz w:val="20"/>
                <w:szCs w:val="20"/>
              </w:rPr>
            </w:pP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...]"/>
                  </w:textInput>
                </w:ffData>
              </w:fldChar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instrText xml:space="preserve"> FORMTEXT </w:instrText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fldChar w:fldCharType="separate"/>
            </w:r>
            <w:r w:rsidRPr="00136B5B">
              <w:rPr>
                <w:rFonts w:ascii="Verdana" w:hAnsi="Verdana" w:cs="Arial"/>
                <w:noProof/>
                <w:color w:val="193C67"/>
                <w:sz w:val="20"/>
                <w:szCs w:val="20"/>
              </w:rPr>
              <w:t>[...]</w:t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fldChar w:fldCharType="end"/>
            </w:r>
          </w:p>
        </w:tc>
        <w:tc>
          <w:tcPr>
            <w:tcW w:w="1963" w:type="dxa"/>
          </w:tcPr>
          <w:p w14:paraId="42DCA753" w14:textId="77777777" w:rsidR="004D7D93" w:rsidRPr="00136B5B" w:rsidRDefault="004D7D93" w:rsidP="000F3815">
            <w:pPr>
              <w:rPr>
                <w:rFonts w:ascii="Verdana" w:hAnsi="Verdana"/>
                <w:color w:val="193C67"/>
                <w:sz w:val="20"/>
                <w:szCs w:val="20"/>
              </w:rPr>
            </w:pP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...]"/>
                  </w:textInput>
                </w:ffData>
              </w:fldChar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instrText xml:space="preserve"> FORMTEXT </w:instrText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fldChar w:fldCharType="separate"/>
            </w:r>
            <w:r w:rsidRPr="00136B5B">
              <w:rPr>
                <w:rFonts w:ascii="Verdana" w:hAnsi="Verdana" w:cs="Arial"/>
                <w:noProof/>
                <w:color w:val="193C67"/>
                <w:sz w:val="20"/>
                <w:szCs w:val="20"/>
              </w:rPr>
              <w:t>[...]</w:t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fldChar w:fldCharType="end"/>
            </w:r>
          </w:p>
        </w:tc>
        <w:tc>
          <w:tcPr>
            <w:tcW w:w="1962" w:type="dxa"/>
          </w:tcPr>
          <w:p w14:paraId="260BE974" w14:textId="77777777" w:rsidR="004D7D93" w:rsidRPr="00136B5B" w:rsidRDefault="004D7D93" w:rsidP="000F3815">
            <w:pPr>
              <w:rPr>
                <w:rFonts w:ascii="Verdana" w:hAnsi="Verdana"/>
                <w:color w:val="193C67"/>
                <w:sz w:val="20"/>
                <w:szCs w:val="20"/>
              </w:rPr>
            </w:pP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...]"/>
                  </w:textInput>
                </w:ffData>
              </w:fldChar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instrText xml:space="preserve"> FORMTEXT </w:instrText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fldChar w:fldCharType="separate"/>
            </w:r>
            <w:r w:rsidRPr="00136B5B">
              <w:rPr>
                <w:rFonts w:ascii="Verdana" w:hAnsi="Verdana" w:cs="Arial"/>
                <w:noProof/>
                <w:color w:val="193C67"/>
                <w:sz w:val="20"/>
                <w:szCs w:val="20"/>
              </w:rPr>
              <w:t>[...]</w:t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fldChar w:fldCharType="end"/>
            </w:r>
          </w:p>
        </w:tc>
        <w:tc>
          <w:tcPr>
            <w:tcW w:w="1963" w:type="dxa"/>
          </w:tcPr>
          <w:p w14:paraId="3207D9DD" w14:textId="77777777" w:rsidR="004D7D93" w:rsidRPr="00136B5B" w:rsidRDefault="004D7D93" w:rsidP="000F3815">
            <w:pPr>
              <w:rPr>
                <w:rFonts w:ascii="Verdana" w:hAnsi="Verdana"/>
                <w:color w:val="193C67"/>
                <w:sz w:val="20"/>
                <w:szCs w:val="20"/>
              </w:rPr>
            </w:pP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...]"/>
                  </w:textInput>
                </w:ffData>
              </w:fldChar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instrText xml:space="preserve"> FORMTEXT </w:instrText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fldChar w:fldCharType="separate"/>
            </w:r>
            <w:r w:rsidRPr="00136B5B">
              <w:rPr>
                <w:rFonts w:ascii="Verdana" w:hAnsi="Verdana" w:cs="Arial"/>
                <w:noProof/>
                <w:color w:val="193C67"/>
                <w:sz w:val="20"/>
                <w:szCs w:val="20"/>
              </w:rPr>
              <w:t>[...]</w:t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fldChar w:fldCharType="end"/>
            </w:r>
          </w:p>
        </w:tc>
      </w:tr>
      <w:tr w:rsidR="004D7D93" w:rsidRPr="00136B5B" w14:paraId="22806DD3" w14:textId="77777777" w:rsidTr="000F3815">
        <w:trPr>
          <w:cantSplit/>
          <w:trHeight w:val="21"/>
          <w:tblHeader/>
          <w:jc w:val="center"/>
        </w:trPr>
        <w:tc>
          <w:tcPr>
            <w:tcW w:w="1962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5413556" w14:textId="77777777" w:rsidR="004D7D93" w:rsidRPr="00136B5B" w:rsidRDefault="004D7D93" w:rsidP="000F3815">
            <w:pPr>
              <w:rPr>
                <w:rFonts w:ascii="Verdana" w:hAnsi="Verdana"/>
                <w:color w:val="193C67"/>
                <w:sz w:val="20"/>
                <w:szCs w:val="20"/>
              </w:rPr>
            </w:pP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...]"/>
                  </w:textInput>
                </w:ffData>
              </w:fldChar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instrText xml:space="preserve"> FORMTEXT </w:instrText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fldChar w:fldCharType="separate"/>
            </w:r>
            <w:r w:rsidRPr="00136B5B">
              <w:rPr>
                <w:rFonts w:ascii="Verdana" w:hAnsi="Verdana" w:cs="Arial"/>
                <w:noProof/>
                <w:color w:val="193C67"/>
                <w:sz w:val="20"/>
                <w:szCs w:val="20"/>
              </w:rPr>
              <w:t>[...]</w:t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fldChar w:fldCharType="end"/>
            </w:r>
          </w:p>
        </w:tc>
        <w:tc>
          <w:tcPr>
            <w:tcW w:w="1962" w:type="dxa"/>
          </w:tcPr>
          <w:p w14:paraId="71A7F563" w14:textId="77777777" w:rsidR="004D7D93" w:rsidRPr="00136B5B" w:rsidRDefault="004D7D93" w:rsidP="000F3815">
            <w:pPr>
              <w:rPr>
                <w:rFonts w:ascii="Verdana" w:hAnsi="Verdana"/>
                <w:color w:val="193C67"/>
                <w:sz w:val="20"/>
                <w:szCs w:val="20"/>
              </w:rPr>
            </w:pP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...]"/>
                  </w:textInput>
                </w:ffData>
              </w:fldChar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instrText xml:space="preserve"> FORMTEXT </w:instrText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fldChar w:fldCharType="separate"/>
            </w:r>
            <w:r w:rsidRPr="00136B5B">
              <w:rPr>
                <w:rFonts w:ascii="Verdana" w:hAnsi="Verdana" w:cs="Arial"/>
                <w:noProof/>
                <w:color w:val="193C67"/>
                <w:sz w:val="20"/>
                <w:szCs w:val="20"/>
              </w:rPr>
              <w:t>[...]</w:t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fldChar w:fldCharType="end"/>
            </w:r>
          </w:p>
        </w:tc>
        <w:tc>
          <w:tcPr>
            <w:tcW w:w="1963" w:type="dxa"/>
          </w:tcPr>
          <w:p w14:paraId="537DCC4D" w14:textId="77777777" w:rsidR="004D7D93" w:rsidRPr="00136B5B" w:rsidRDefault="004D7D93" w:rsidP="000F3815">
            <w:pPr>
              <w:rPr>
                <w:rFonts w:ascii="Verdana" w:hAnsi="Verdana"/>
                <w:color w:val="193C67"/>
                <w:sz w:val="20"/>
                <w:szCs w:val="20"/>
              </w:rPr>
            </w:pP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...]"/>
                  </w:textInput>
                </w:ffData>
              </w:fldChar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instrText xml:space="preserve"> FORMTEXT </w:instrText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fldChar w:fldCharType="separate"/>
            </w:r>
            <w:r w:rsidRPr="00136B5B">
              <w:rPr>
                <w:rFonts w:ascii="Verdana" w:hAnsi="Verdana" w:cs="Arial"/>
                <w:noProof/>
                <w:color w:val="193C67"/>
                <w:sz w:val="20"/>
                <w:szCs w:val="20"/>
              </w:rPr>
              <w:t>[...]</w:t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fldChar w:fldCharType="end"/>
            </w:r>
          </w:p>
        </w:tc>
        <w:tc>
          <w:tcPr>
            <w:tcW w:w="1962" w:type="dxa"/>
          </w:tcPr>
          <w:p w14:paraId="1C139133" w14:textId="77777777" w:rsidR="004D7D93" w:rsidRPr="00136B5B" w:rsidRDefault="004D7D93" w:rsidP="000F3815">
            <w:pPr>
              <w:rPr>
                <w:rFonts w:ascii="Verdana" w:hAnsi="Verdana"/>
                <w:color w:val="193C67"/>
                <w:sz w:val="20"/>
                <w:szCs w:val="20"/>
              </w:rPr>
            </w:pP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...]"/>
                  </w:textInput>
                </w:ffData>
              </w:fldChar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instrText xml:space="preserve"> FORMTEXT </w:instrText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fldChar w:fldCharType="separate"/>
            </w:r>
            <w:r w:rsidRPr="00136B5B">
              <w:rPr>
                <w:rFonts w:ascii="Verdana" w:hAnsi="Verdana" w:cs="Arial"/>
                <w:noProof/>
                <w:color w:val="193C67"/>
                <w:sz w:val="20"/>
                <w:szCs w:val="20"/>
              </w:rPr>
              <w:t>[...]</w:t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fldChar w:fldCharType="end"/>
            </w:r>
          </w:p>
        </w:tc>
        <w:tc>
          <w:tcPr>
            <w:tcW w:w="1963" w:type="dxa"/>
          </w:tcPr>
          <w:p w14:paraId="35B6023B" w14:textId="77777777" w:rsidR="004D7D93" w:rsidRPr="00136B5B" w:rsidRDefault="004D7D93" w:rsidP="000F3815">
            <w:pPr>
              <w:rPr>
                <w:rFonts w:ascii="Verdana" w:hAnsi="Verdana"/>
                <w:color w:val="193C67"/>
                <w:sz w:val="20"/>
                <w:szCs w:val="20"/>
              </w:rPr>
            </w:pP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...]"/>
                  </w:textInput>
                </w:ffData>
              </w:fldChar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instrText xml:space="preserve"> FORMTEXT </w:instrText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fldChar w:fldCharType="separate"/>
            </w:r>
            <w:r w:rsidRPr="00136B5B">
              <w:rPr>
                <w:rFonts w:ascii="Verdana" w:hAnsi="Verdana" w:cs="Arial"/>
                <w:noProof/>
                <w:color w:val="193C67"/>
                <w:sz w:val="20"/>
                <w:szCs w:val="20"/>
              </w:rPr>
              <w:t>[...]</w:t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fldChar w:fldCharType="end"/>
            </w:r>
          </w:p>
        </w:tc>
      </w:tr>
      <w:tr w:rsidR="004D7D93" w:rsidRPr="00136B5B" w14:paraId="3DA8C747" w14:textId="77777777" w:rsidTr="000F3815">
        <w:trPr>
          <w:cantSplit/>
          <w:trHeight w:val="21"/>
          <w:tblHeader/>
          <w:jc w:val="center"/>
        </w:trPr>
        <w:tc>
          <w:tcPr>
            <w:tcW w:w="1962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401E9B5" w14:textId="77777777" w:rsidR="004D7D93" w:rsidRPr="00136B5B" w:rsidRDefault="004D7D93" w:rsidP="000F3815">
            <w:pPr>
              <w:rPr>
                <w:rFonts w:ascii="Verdana" w:hAnsi="Verdana"/>
                <w:color w:val="193C67"/>
                <w:sz w:val="20"/>
                <w:szCs w:val="20"/>
              </w:rPr>
            </w:pP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...]"/>
                  </w:textInput>
                </w:ffData>
              </w:fldChar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instrText xml:space="preserve"> FORMTEXT </w:instrText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fldChar w:fldCharType="separate"/>
            </w:r>
            <w:r w:rsidRPr="00136B5B">
              <w:rPr>
                <w:rFonts w:ascii="Verdana" w:hAnsi="Verdana" w:cs="Arial"/>
                <w:noProof/>
                <w:color w:val="193C67"/>
                <w:sz w:val="20"/>
                <w:szCs w:val="20"/>
              </w:rPr>
              <w:t>[...]</w:t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fldChar w:fldCharType="end"/>
            </w:r>
          </w:p>
        </w:tc>
        <w:tc>
          <w:tcPr>
            <w:tcW w:w="1962" w:type="dxa"/>
          </w:tcPr>
          <w:p w14:paraId="486F851E" w14:textId="77777777" w:rsidR="004D7D93" w:rsidRPr="00136B5B" w:rsidRDefault="004D7D93" w:rsidP="000F3815">
            <w:pPr>
              <w:rPr>
                <w:rFonts w:ascii="Verdana" w:hAnsi="Verdana"/>
                <w:color w:val="193C67"/>
                <w:sz w:val="20"/>
                <w:szCs w:val="20"/>
              </w:rPr>
            </w:pP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...]"/>
                  </w:textInput>
                </w:ffData>
              </w:fldChar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instrText xml:space="preserve"> FORMTEXT </w:instrText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fldChar w:fldCharType="separate"/>
            </w:r>
            <w:r w:rsidRPr="00136B5B">
              <w:rPr>
                <w:rFonts w:ascii="Verdana" w:hAnsi="Verdana" w:cs="Arial"/>
                <w:noProof/>
                <w:color w:val="193C67"/>
                <w:sz w:val="20"/>
                <w:szCs w:val="20"/>
              </w:rPr>
              <w:t>[...]</w:t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fldChar w:fldCharType="end"/>
            </w:r>
          </w:p>
        </w:tc>
        <w:tc>
          <w:tcPr>
            <w:tcW w:w="1963" w:type="dxa"/>
          </w:tcPr>
          <w:p w14:paraId="7952AADC" w14:textId="77777777" w:rsidR="004D7D93" w:rsidRPr="00136B5B" w:rsidRDefault="004D7D93" w:rsidP="000F3815">
            <w:pPr>
              <w:rPr>
                <w:rFonts w:ascii="Verdana" w:hAnsi="Verdana"/>
                <w:color w:val="193C67"/>
                <w:sz w:val="20"/>
                <w:szCs w:val="20"/>
              </w:rPr>
            </w:pP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...]"/>
                  </w:textInput>
                </w:ffData>
              </w:fldChar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instrText xml:space="preserve"> FORMTEXT </w:instrText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fldChar w:fldCharType="separate"/>
            </w:r>
            <w:r w:rsidRPr="00136B5B">
              <w:rPr>
                <w:rFonts w:ascii="Verdana" w:hAnsi="Verdana" w:cs="Arial"/>
                <w:noProof/>
                <w:color w:val="193C67"/>
                <w:sz w:val="20"/>
                <w:szCs w:val="20"/>
              </w:rPr>
              <w:t>[...]</w:t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fldChar w:fldCharType="end"/>
            </w:r>
          </w:p>
        </w:tc>
        <w:tc>
          <w:tcPr>
            <w:tcW w:w="1962" w:type="dxa"/>
          </w:tcPr>
          <w:p w14:paraId="7371A764" w14:textId="77777777" w:rsidR="004D7D93" w:rsidRPr="00136B5B" w:rsidRDefault="004D7D93" w:rsidP="000F3815">
            <w:pPr>
              <w:rPr>
                <w:rFonts w:ascii="Verdana" w:hAnsi="Verdana"/>
                <w:color w:val="193C67"/>
                <w:sz w:val="20"/>
                <w:szCs w:val="20"/>
              </w:rPr>
            </w:pP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...]"/>
                  </w:textInput>
                </w:ffData>
              </w:fldChar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instrText xml:space="preserve"> FORMTEXT </w:instrText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fldChar w:fldCharType="separate"/>
            </w:r>
            <w:r w:rsidRPr="00136B5B">
              <w:rPr>
                <w:rFonts w:ascii="Verdana" w:hAnsi="Verdana" w:cs="Arial"/>
                <w:noProof/>
                <w:color w:val="193C67"/>
                <w:sz w:val="20"/>
                <w:szCs w:val="20"/>
              </w:rPr>
              <w:t>[...]</w:t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fldChar w:fldCharType="end"/>
            </w:r>
          </w:p>
        </w:tc>
        <w:tc>
          <w:tcPr>
            <w:tcW w:w="1963" w:type="dxa"/>
          </w:tcPr>
          <w:p w14:paraId="6A2F8FB3" w14:textId="77777777" w:rsidR="004D7D93" w:rsidRPr="00136B5B" w:rsidRDefault="004D7D93" w:rsidP="000F3815">
            <w:pPr>
              <w:rPr>
                <w:rFonts w:ascii="Verdana" w:hAnsi="Verdana"/>
                <w:color w:val="193C67"/>
                <w:sz w:val="20"/>
                <w:szCs w:val="20"/>
              </w:rPr>
            </w:pP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...]"/>
                  </w:textInput>
                </w:ffData>
              </w:fldChar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instrText xml:space="preserve"> FORMTEXT </w:instrText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fldChar w:fldCharType="separate"/>
            </w:r>
            <w:r w:rsidRPr="00136B5B">
              <w:rPr>
                <w:rFonts w:ascii="Verdana" w:hAnsi="Verdana" w:cs="Arial"/>
                <w:noProof/>
                <w:color w:val="193C67"/>
                <w:sz w:val="20"/>
                <w:szCs w:val="20"/>
              </w:rPr>
              <w:t>[...]</w:t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fldChar w:fldCharType="end"/>
            </w:r>
          </w:p>
        </w:tc>
      </w:tr>
    </w:tbl>
    <w:p w14:paraId="0EF1D54C" w14:textId="77777777" w:rsidR="004D7D93" w:rsidRPr="00136B5B" w:rsidRDefault="004D7D93" w:rsidP="004D7D93">
      <w:pPr>
        <w:spacing w:before="200"/>
        <w:ind w:left="284"/>
        <w:jc w:val="both"/>
        <w:rPr>
          <w:rFonts w:ascii="Verdana" w:hAnsi="Verdana"/>
          <w:color w:val="193C67"/>
          <w:sz w:val="20"/>
          <w:szCs w:val="20"/>
        </w:rPr>
      </w:pPr>
      <w:r w:rsidRPr="00136B5B">
        <w:rPr>
          <w:rFonts w:ascii="Verdana" w:hAnsi="Verdana"/>
          <w:color w:val="193C67"/>
          <w:sz w:val="20"/>
          <w:szCs w:val="20"/>
        </w:rPr>
        <w:t xml:space="preserve">Se incluye </w:t>
      </w:r>
      <w:proofErr w:type="spellStart"/>
      <w:r w:rsidRPr="001D18C9">
        <w:rPr>
          <w:rFonts w:ascii="Verdana" w:hAnsi="Verdana"/>
          <w:b/>
          <w:bCs/>
          <w:i/>
          <w:iCs/>
          <w:color w:val="193C67"/>
          <w:sz w:val="20"/>
          <w:szCs w:val="20"/>
        </w:rPr>
        <w:t>curriculum</w:t>
      </w:r>
      <w:proofErr w:type="spellEnd"/>
      <w:r w:rsidRPr="001D18C9">
        <w:rPr>
          <w:rFonts w:ascii="Verdana" w:hAnsi="Verdana"/>
          <w:b/>
          <w:bCs/>
          <w:i/>
          <w:iCs/>
          <w:color w:val="193C67"/>
          <w:sz w:val="20"/>
          <w:szCs w:val="20"/>
        </w:rPr>
        <w:t xml:space="preserve"> vitae</w:t>
      </w:r>
      <w:r w:rsidRPr="001D18C9">
        <w:rPr>
          <w:rFonts w:ascii="Verdana" w:hAnsi="Verdana"/>
          <w:b/>
          <w:bCs/>
          <w:color w:val="193C67"/>
          <w:sz w:val="20"/>
          <w:szCs w:val="20"/>
        </w:rPr>
        <w:t xml:space="preserve"> referente a la experiencia de los miembros del equipo</w:t>
      </w:r>
      <w:r w:rsidRPr="00136B5B">
        <w:rPr>
          <w:rFonts w:ascii="Verdana" w:hAnsi="Verdana"/>
          <w:color w:val="193C67"/>
          <w:sz w:val="20"/>
          <w:szCs w:val="20"/>
        </w:rPr>
        <w:t xml:space="preserve"> (socio/director) invirtiendo en España o en la Unión Europea. Por favor, indique quiénes son los miembros del equipo de inversión que cumplen con el criterio de experiencia en España o en algún país de la Unión Europea, señalando el periodo de inversión, el cargo ostentado y a través del vehículo que se realizó la inversión</w:t>
      </w:r>
      <w:r w:rsidRPr="001D18C9">
        <w:rPr>
          <w:rFonts w:ascii="Verdana" w:hAnsi="Verdana"/>
          <w:color w:val="193C67"/>
          <w:sz w:val="20"/>
          <w:szCs w:val="20"/>
        </w:rPr>
        <w:t xml:space="preserve"> </w:t>
      </w:r>
      <w:r>
        <w:rPr>
          <w:rFonts w:ascii="Verdana" w:hAnsi="Verdana"/>
          <w:color w:val="193C67"/>
          <w:sz w:val="20"/>
          <w:szCs w:val="20"/>
        </w:rPr>
        <w:t>(</w:t>
      </w:r>
      <w:r w:rsidRPr="00136B5B">
        <w:rPr>
          <w:rFonts w:ascii="Verdana" w:hAnsi="Verdana"/>
          <w:color w:val="193C67"/>
          <w:sz w:val="20"/>
          <w:szCs w:val="20"/>
        </w:rPr>
        <w:t>Anexo d.4).</w:t>
      </w:r>
    </w:p>
    <w:p w14:paraId="6E908AAA" w14:textId="77777777" w:rsidR="004D7D93" w:rsidRPr="00136B5B" w:rsidRDefault="004D7D93" w:rsidP="004D7D93">
      <w:pPr>
        <w:spacing w:before="200"/>
        <w:ind w:left="284"/>
        <w:jc w:val="both"/>
        <w:rPr>
          <w:rFonts w:ascii="Verdana" w:hAnsi="Verdana"/>
          <w:color w:val="193C67"/>
          <w:sz w:val="20"/>
          <w:szCs w:val="20"/>
        </w:rPr>
      </w:pPr>
      <w:r w:rsidRPr="00136B5B">
        <w:rPr>
          <w:rFonts w:ascii="Verdana" w:hAnsi="Verdana"/>
          <w:b/>
          <w:bCs/>
          <w:color w:val="193C67"/>
          <w:sz w:val="20"/>
          <w:szCs w:val="20"/>
        </w:rPr>
        <w:t>6.</w:t>
      </w:r>
      <w:r w:rsidRPr="00136B5B">
        <w:rPr>
          <w:rFonts w:ascii="Verdana" w:hAnsi="Verdana"/>
          <w:color w:val="193C67"/>
          <w:sz w:val="20"/>
          <w:szCs w:val="20"/>
        </w:rPr>
        <w:t xml:space="preserve">- Que </w:t>
      </w:r>
      <w:r w:rsidRPr="00136B5B">
        <w:rPr>
          <w:rFonts w:ascii="Verdana" w:eastAsia="Times New Roman" w:hAnsi="Verdana" w:cs="Calibri"/>
          <w:color w:val="193C67"/>
          <w:sz w:val="20"/>
          <w:szCs w:val="20"/>
        </w:rPr>
        <w:t xml:space="preserve">la Sociedad Gestora </w:t>
      </w:r>
      <w:r w:rsidRPr="001D18C9">
        <w:rPr>
          <w:rFonts w:ascii="Verdana" w:eastAsia="Times New Roman" w:hAnsi="Verdana" w:cs="Calibri"/>
          <w:b/>
          <w:bCs/>
          <w:color w:val="193C67"/>
          <w:sz w:val="20"/>
          <w:szCs w:val="20"/>
        </w:rPr>
        <w:t xml:space="preserve">se compromete a invertir </w:t>
      </w:r>
      <w:r w:rsidRPr="001D18C9">
        <w:rPr>
          <w:rFonts w:ascii="Verdana" w:eastAsiaTheme="minorEastAsia" w:hAnsi="Verdana" w:cs="Calibri"/>
          <w:b/>
          <w:bCs/>
          <w:color w:val="193C67"/>
          <w:sz w:val="20"/>
          <w:szCs w:val="20"/>
        </w:rPr>
        <w:t>al menos la menor de las siguientes cantidades</w:t>
      </w:r>
      <w:r w:rsidRPr="00136B5B">
        <w:rPr>
          <w:rFonts w:ascii="Verdana" w:eastAsiaTheme="minorEastAsia" w:hAnsi="Verdana" w:cs="Calibri"/>
          <w:color w:val="193C67"/>
          <w:sz w:val="20"/>
          <w:szCs w:val="20"/>
        </w:rPr>
        <w:t xml:space="preserve"> i) dos 2 veces el capital comprometido por ICO o </w:t>
      </w:r>
      <w:proofErr w:type="spellStart"/>
      <w:r w:rsidRPr="00136B5B">
        <w:rPr>
          <w:rFonts w:ascii="Verdana" w:eastAsiaTheme="minorEastAsia" w:hAnsi="Verdana" w:cs="Calibri"/>
          <w:color w:val="193C67"/>
          <w:sz w:val="20"/>
          <w:szCs w:val="20"/>
        </w:rPr>
        <w:t>ii</w:t>
      </w:r>
      <w:proofErr w:type="spellEnd"/>
      <w:r w:rsidRPr="00136B5B">
        <w:rPr>
          <w:rFonts w:ascii="Verdana" w:eastAsiaTheme="minorEastAsia" w:hAnsi="Verdana" w:cs="Calibri"/>
          <w:color w:val="193C67"/>
          <w:sz w:val="20"/>
          <w:szCs w:val="20"/>
        </w:rPr>
        <w:t>) el 50% del importe total del ECR/Vehículo Equivalente, en compañías españolas o en proyectos o compañías con interés español</w:t>
      </w:r>
      <w:r w:rsidRPr="00136B5B">
        <w:rPr>
          <w:rFonts w:ascii="Verdana" w:hAnsi="Verdana"/>
          <w:color w:val="193C67"/>
          <w:sz w:val="20"/>
          <w:szCs w:val="20"/>
        </w:rPr>
        <w:t>, entendidas como aquellas que a) tengan su domicilio en territorio español y b) proyectos en España, entendiéndose estos como aquellos cuya ejecución y desarrollo tengan lugar en el territorio español o c) proyectos en el resto de la Unión Europea que impliquen un interés español.</w:t>
      </w:r>
    </w:p>
    <w:p w14:paraId="3A249598" w14:textId="77777777" w:rsidR="004D7D93" w:rsidRPr="00136B5B" w:rsidRDefault="004D7D93" w:rsidP="004D7D93">
      <w:pPr>
        <w:spacing w:before="200"/>
        <w:ind w:left="284"/>
        <w:jc w:val="both"/>
        <w:rPr>
          <w:rFonts w:ascii="Verdana" w:hAnsi="Verdana"/>
          <w:color w:val="193C67"/>
          <w:sz w:val="20"/>
          <w:szCs w:val="20"/>
        </w:rPr>
      </w:pPr>
      <w:r w:rsidRPr="00136B5B">
        <w:rPr>
          <w:rFonts w:ascii="Verdana" w:hAnsi="Verdana"/>
          <w:b/>
          <w:color w:val="193C67"/>
          <w:sz w:val="20"/>
          <w:szCs w:val="20"/>
        </w:rPr>
        <w:t>7.-</w:t>
      </w:r>
      <w:r w:rsidRPr="00136B5B">
        <w:rPr>
          <w:rFonts w:ascii="Verdana" w:hAnsi="Verdana"/>
          <w:color w:val="193C67"/>
          <w:sz w:val="20"/>
          <w:szCs w:val="20"/>
        </w:rPr>
        <w:t xml:space="preserve"> </w:t>
      </w:r>
      <w:r w:rsidRPr="00136B5B">
        <w:rPr>
          <w:rFonts w:ascii="Verdana" w:eastAsia="Times New Roman" w:hAnsi="Verdana" w:cs="Calibri"/>
          <w:color w:val="193C67"/>
          <w:sz w:val="20"/>
          <w:szCs w:val="20"/>
        </w:rPr>
        <w:t xml:space="preserve">Que la comisión de gestión </w:t>
      </w:r>
      <w:r w:rsidRPr="001D18C9">
        <w:rPr>
          <w:rFonts w:ascii="Verdana" w:eastAsia="Times New Roman" w:hAnsi="Verdana" w:cs="Calibri"/>
          <w:b/>
          <w:bCs/>
          <w:color w:val="193C67"/>
          <w:sz w:val="20"/>
          <w:szCs w:val="20"/>
        </w:rPr>
        <w:t xml:space="preserve">no será negociable en función de las cantidades aportadas y no </w:t>
      </w:r>
      <w:r w:rsidRPr="001D18C9">
        <w:rPr>
          <w:rFonts w:ascii="Verdana" w:hAnsi="Verdana"/>
          <w:b/>
          <w:bCs/>
          <w:color w:val="193C67"/>
          <w:sz w:val="20"/>
          <w:szCs w:val="20"/>
        </w:rPr>
        <w:t>superará</w:t>
      </w:r>
      <w:r>
        <w:rPr>
          <w:rFonts w:ascii="Verdana" w:hAnsi="Verdana"/>
          <w:b/>
          <w:bCs/>
          <w:color w:val="193C67"/>
          <w:sz w:val="20"/>
          <w:szCs w:val="20"/>
        </w:rPr>
        <w:t xml:space="preserve"> </w:t>
      </w:r>
      <w:r w:rsidRPr="00136B5B">
        <w:rPr>
          <w:rFonts w:ascii="Verdana" w:eastAsia="Times New Roman" w:hAnsi="Verdana" w:cs="Calibri"/>
          <w:color w:val="193C67"/>
          <w:sz w:val="20"/>
          <w:szCs w:val="20"/>
        </w:rPr>
        <w:t xml:space="preserve">el 2% anual del capital comprometido durante el periodo de inversión </w:t>
      </w:r>
      <w:r w:rsidRPr="00136B5B">
        <w:rPr>
          <w:rFonts w:ascii="Verdana" w:hAnsi="Verdana"/>
          <w:color w:val="193C67"/>
          <w:sz w:val="20"/>
          <w:szCs w:val="20"/>
        </w:rPr>
        <w:t>ni del capital invertido vivo durante el periodo de desinversión.</w:t>
      </w:r>
    </w:p>
    <w:p w14:paraId="288BA92F" w14:textId="77777777" w:rsidR="004D7D93" w:rsidRPr="00136B5B" w:rsidRDefault="004D7D93" w:rsidP="004D7D93">
      <w:pPr>
        <w:spacing w:before="200"/>
        <w:ind w:left="284"/>
        <w:jc w:val="both"/>
        <w:rPr>
          <w:rFonts w:ascii="Verdana" w:hAnsi="Verdana"/>
          <w:color w:val="193C67"/>
          <w:sz w:val="20"/>
          <w:szCs w:val="20"/>
        </w:rPr>
      </w:pPr>
      <w:r w:rsidRPr="00136B5B">
        <w:rPr>
          <w:rFonts w:ascii="Verdana" w:hAnsi="Verdana"/>
          <w:b/>
          <w:color w:val="193C67"/>
          <w:sz w:val="20"/>
          <w:szCs w:val="20"/>
        </w:rPr>
        <w:t>8.-</w:t>
      </w:r>
      <w:r>
        <w:rPr>
          <w:rFonts w:ascii="Verdana" w:hAnsi="Verdana"/>
          <w:color w:val="193C67"/>
          <w:sz w:val="20"/>
          <w:szCs w:val="20"/>
        </w:rPr>
        <w:t xml:space="preserve"> </w:t>
      </w:r>
      <w:proofErr w:type="gramStart"/>
      <w:r w:rsidRPr="00136B5B">
        <w:rPr>
          <w:rFonts w:ascii="Verdana" w:hAnsi="Verdana"/>
          <w:color w:val="193C67"/>
          <w:sz w:val="20"/>
          <w:szCs w:val="20"/>
        </w:rPr>
        <w:t>Que</w:t>
      </w:r>
      <w:proofErr w:type="gramEnd"/>
      <w:r w:rsidRPr="00136B5B">
        <w:rPr>
          <w:rFonts w:ascii="Verdana" w:hAnsi="Verdana"/>
          <w:color w:val="193C67"/>
          <w:sz w:val="20"/>
          <w:szCs w:val="20"/>
        </w:rPr>
        <w:t xml:space="preserve"> en los compromisos de inversión requeridos en las Bases, </w:t>
      </w:r>
      <w:r w:rsidRPr="0059625C">
        <w:rPr>
          <w:rFonts w:ascii="Verdana" w:hAnsi="Verdana"/>
          <w:b/>
          <w:bCs/>
          <w:color w:val="193C67"/>
          <w:sz w:val="20"/>
          <w:szCs w:val="20"/>
        </w:rPr>
        <w:t>existen, al menos, compromisos de tres (3) inversores</w:t>
      </w:r>
      <w:r w:rsidRPr="00136B5B">
        <w:rPr>
          <w:rFonts w:ascii="Verdana" w:hAnsi="Verdana"/>
          <w:color w:val="193C67"/>
          <w:sz w:val="20"/>
          <w:szCs w:val="20"/>
        </w:rPr>
        <w:t xml:space="preserve">, </w:t>
      </w:r>
      <w:r w:rsidRPr="00136B5B">
        <w:rPr>
          <w:rFonts w:ascii="Verdana" w:hAnsi="Verdana"/>
          <w:bCs/>
          <w:color w:val="193C67"/>
          <w:sz w:val="20"/>
          <w:szCs w:val="20"/>
        </w:rPr>
        <w:t>además del</w:t>
      </w:r>
      <w:r w:rsidRPr="00136B5B">
        <w:rPr>
          <w:rFonts w:ascii="Verdana" w:hAnsi="Verdana"/>
          <w:color w:val="193C67"/>
          <w:sz w:val="20"/>
          <w:szCs w:val="20"/>
        </w:rPr>
        <w:t xml:space="preserve"> ICO. Al menos dos (2) de estos inversores cumplen con los siguientes requisitos: (i) son totalmente independientes al equipo gestor y entre ellos, (</w:t>
      </w:r>
      <w:proofErr w:type="spellStart"/>
      <w:r w:rsidRPr="00136B5B">
        <w:rPr>
          <w:rFonts w:ascii="Verdana" w:hAnsi="Verdana"/>
          <w:color w:val="193C67"/>
          <w:sz w:val="20"/>
          <w:szCs w:val="20"/>
        </w:rPr>
        <w:t>ii</w:t>
      </w:r>
      <w:proofErr w:type="spellEnd"/>
      <w:r w:rsidRPr="00136B5B">
        <w:rPr>
          <w:rFonts w:ascii="Verdana" w:hAnsi="Verdana"/>
          <w:color w:val="193C67"/>
          <w:sz w:val="20"/>
          <w:szCs w:val="20"/>
        </w:rPr>
        <w:t xml:space="preserve">) no están ligados </w:t>
      </w:r>
      <w:r w:rsidRPr="00136B5B">
        <w:rPr>
          <w:rFonts w:ascii="Verdana" w:hAnsi="Verdana"/>
          <w:color w:val="193C67"/>
          <w:sz w:val="20"/>
          <w:szCs w:val="20"/>
        </w:rPr>
        <w:lastRenderedPageBreak/>
        <w:t>accionarialmente a la Sociedad Gestora, y (</w:t>
      </w:r>
      <w:proofErr w:type="spellStart"/>
      <w:r w:rsidRPr="00136B5B">
        <w:rPr>
          <w:rFonts w:ascii="Verdana" w:hAnsi="Verdana"/>
          <w:color w:val="193C67"/>
          <w:sz w:val="20"/>
          <w:szCs w:val="20"/>
        </w:rPr>
        <w:t>iii</w:t>
      </w:r>
      <w:proofErr w:type="spellEnd"/>
      <w:r w:rsidRPr="00136B5B">
        <w:rPr>
          <w:rFonts w:ascii="Verdana" w:hAnsi="Verdana"/>
          <w:color w:val="193C67"/>
          <w:sz w:val="20"/>
          <w:szCs w:val="20"/>
        </w:rPr>
        <w:t>) son inversores institucionales y/o tener un compromiso superior a un millón (1.000.000€) de euros.</w:t>
      </w:r>
    </w:p>
    <w:p w14:paraId="10E6360F" w14:textId="77777777" w:rsidR="004D7D93" w:rsidRPr="00136B5B" w:rsidRDefault="004D7D93" w:rsidP="004D7D93">
      <w:pPr>
        <w:spacing w:before="200"/>
        <w:ind w:left="284"/>
        <w:jc w:val="both"/>
        <w:rPr>
          <w:rFonts w:ascii="Verdana" w:eastAsiaTheme="minorEastAsia" w:hAnsi="Verdana" w:cs="Calibri"/>
          <w:color w:val="193C67"/>
          <w:sz w:val="20"/>
          <w:szCs w:val="20"/>
        </w:rPr>
      </w:pPr>
      <w:r w:rsidRPr="00136B5B">
        <w:rPr>
          <w:rFonts w:ascii="Verdana" w:hAnsi="Verdana"/>
          <w:b/>
          <w:color w:val="193C67"/>
          <w:sz w:val="20"/>
          <w:szCs w:val="20"/>
        </w:rPr>
        <w:t xml:space="preserve">9.- </w:t>
      </w:r>
      <w:r w:rsidRPr="00136B5B">
        <w:rPr>
          <w:rFonts w:ascii="Verdana" w:eastAsiaTheme="minorEastAsia" w:hAnsi="Verdana" w:cs="Calibri"/>
          <w:color w:val="193C67"/>
          <w:sz w:val="20"/>
          <w:szCs w:val="20"/>
        </w:rPr>
        <w:t>Que la Sociedad Gestora a</w:t>
      </w:r>
      <w:r w:rsidRPr="00BC17BA">
        <w:rPr>
          <w:rFonts w:ascii="Verdana" w:eastAsiaTheme="minorEastAsia" w:hAnsi="Verdana" w:cs="Calibri"/>
          <w:b/>
          <w:bCs/>
          <w:color w:val="193C67"/>
          <w:sz w:val="20"/>
          <w:szCs w:val="20"/>
        </w:rPr>
        <w:t>sume el compromiso formal del cumplimiento de</w:t>
      </w:r>
      <w:r w:rsidRPr="00136B5B">
        <w:rPr>
          <w:rFonts w:ascii="Verdana" w:eastAsiaTheme="minorEastAsia" w:hAnsi="Verdana" w:cs="Calibri"/>
          <w:color w:val="193C67"/>
          <w:sz w:val="20"/>
          <w:szCs w:val="20"/>
        </w:rPr>
        <w:t xml:space="preserve">, al menos, </w:t>
      </w:r>
      <w:r w:rsidRPr="00BC17BA">
        <w:rPr>
          <w:rFonts w:ascii="Verdana" w:eastAsiaTheme="minorEastAsia" w:hAnsi="Verdana" w:cs="Calibri"/>
          <w:b/>
          <w:bCs/>
          <w:color w:val="193C67"/>
          <w:sz w:val="20"/>
          <w:szCs w:val="20"/>
        </w:rPr>
        <w:t xml:space="preserve">la estimación presentada </w:t>
      </w:r>
      <w:r w:rsidRPr="00BC17BA">
        <w:rPr>
          <w:rFonts w:ascii="Verdana" w:hAnsi="Verdana"/>
          <w:b/>
          <w:bCs/>
          <w:color w:val="193C67"/>
          <w:sz w:val="20"/>
          <w:szCs w:val="20"/>
        </w:rPr>
        <w:t>relativa</w:t>
      </w:r>
      <w:r w:rsidRPr="00BC17BA">
        <w:rPr>
          <w:rFonts w:ascii="Verdana" w:eastAsiaTheme="minorEastAsia" w:hAnsi="Verdana" w:cs="Calibri"/>
          <w:b/>
          <w:bCs/>
          <w:color w:val="193C67"/>
          <w:sz w:val="20"/>
          <w:szCs w:val="20"/>
        </w:rPr>
        <w:t xml:space="preserve"> a las condiciones/requisitos mínimos de inversión sobre objetivos climáticos / climáticos medioambientales</w:t>
      </w:r>
      <w:r w:rsidRPr="00136B5B">
        <w:rPr>
          <w:rFonts w:ascii="Verdana" w:eastAsiaTheme="minorEastAsia" w:hAnsi="Verdana" w:cs="Calibri"/>
          <w:color w:val="193C67"/>
          <w:sz w:val="20"/>
          <w:szCs w:val="20"/>
        </w:rPr>
        <w:t xml:space="preserve"> recogidos en la Base 4.2.</w:t>
      </w:r>
    </w:p>
    <w:p w14:paraId="6AB4A9F3" w14:textId="77777777" w:rsidR="004D7D93" w:rsidRDefault="004D7D93" w:rsidP="004D7D93">
      <w:pPr>
        <w:spacing w:before="200"/>
        <w:ind w:left="284"/>
        <w:jc w:val="both"/>
        <w:rPr>
          <w:rFonts w:ascii="Verdana" w:hAnsi="Verdana"/>
          <w:color w:val="193C67"/>
          <w:sz w:val="20"/>
          <w:szCs w:val="20"/>
        </w:rPr>
      </w:pPr>
      <w:r w:rsidRPr="00136B5B">
        <w:rPr>
          <w:rFonts w:ascii="Verdana" w:hAnsi="Verdana"/>
          <w:color w:val="193C67"/>
          <w:sz w:val="20"/>
          <w:szCs w:val="20"/>
        </w:rPr>
        <w:t xml:space="preserve">Se incluye </w:t>
      </w:r>
      <w:r w:rsidRPr="00FB235A">
        <w:rPr>
          <w:rFonts w:ascii="Verdana" w:hAnsi="Verdana"/>
          <w:b/>
          <w:bCs/>
          <w:color w:val="193C67"/>
          <w:sz w:val="20"/>
          <w:szCs w:val="20"/>
        </w:rPr>
        <w:t>memoria justificativa en la que se recoge el cálculo estimado</w:t>
      </w:r>
      <w:r>
        <w:rPr>
          <w:rFonts w:ascii="Verdana" w:hAnsi="Verdana"/>
          <w:b/>
          <w:bCs/>
          <w:color w:val="193C67"/>
          <w:sz w:val="20"/>
          <w:szCs w:val="20"/>
        </w:rPr>
        <w:t xml:space="preserve"> </w:t>
      </w:r>
      <w:r w:rsidRPr="00401196">
        <w:rPr>
          <w:rFonts w:ascii="Verdana" w:hAnsi="Verdana"/>
          <w:b/>
          <w:bCs/>
          <w:color w:val="193C67"/>
          <w:sz w:val="20"/>
          <w:szCs w:val="20"/>
        </w:rPr>
        <w:t>de la contribución</w:t>
      </w:r>
      <w:r>
        <w:rPr>
          <w:rFonts w:ascii="Verdana" w:hAnsi="Verdana"/>
          <w:b/>
          <w:bCs/>
          <w:color w:val="193C67"/>
          <w:sz w:val="20"/>
          <w:szCs w:val="20"/>
        </w:rPr>
        <w:t xml:space="preserve"> </w:t>
      </w:r>
      <w:r w:rsidRPr="00401196">
        <w:rPr>
          <w:rFonts w:ascii="Verdana" w:hAnsi="Verdana"/>
          <w:color w:val="193C67"/>
          <w:sz w:val="20"/>
          <w:szCs w:val="20"/>
        </w:rPr>
        <w:t xml:space="preserve">a los objetivos climáticos (30%) y climáticos-medioambientales (40%) a los que hacen referencia la Base 4.2. en atención a las operaciones invertidas, la cartera potencial y la estrategia de inversión, junto con la documentación soporte correspondiente </w:t>
      </w:r>
      <w:r>
        <w:rPr>
          <w:rFonts w:ascii="Verdana" w:hAnsi="Verdana"/>
          <w:color w:val="193C67"/>
          <w:sz w:val="20"/>
          <w:szCs w:val="20"/>
        </w:rPr>
        <w:t>(</w:t>
      </w:r>
      <w:r w:rsidRPr="00136B5B">
        <w:rPr>
          <w:rFonts w:ascii="Verdana" w:hAnsi="Verdana"/>
          <w:color w:val="193C67"/>
          <w:sz w:val="20"/>
          <w:szCs w:val="20"/>
        </w:rPr>
        <w:t>Anexo d.5).</w:t>
      </w:r>
    </w:p>
    <w:p w14:paraId="2FE8BA93" w14:textId="77777777" w:rsidR="004D7D93" w:rsidRPr="00136B5B" w:rsidRDefault="004D7D93" w:rsidP="004D7D93">
      <w:pPr>
        <w:spacing w:before="200"/>
        <w:ind w:left="284"/>
        <w:jc w:val="both"/>
        <w:rPr>
          <w:rFonts w:ascii="Verdana" w:eastAsiaTheme="minorEastAsia" w:hAnsi="Verdana" w:cs="Calibri"/>
          <w:color w:val="193C67"/>
          <w:sz w:val="20"/>
          <w:szCs w:val="20"/>
        </w:rPr>
      </w:pPr>
      <w:r w:rsidRPr="00136B5B">
        <w:rPr>
          <w:rFonts w:ascii="Verdana" w:hAnsi="Verdana"/>
          <w:b/>
          <w:color w:val="193C67"/>
          <w:sz w:val="20"/>
          <w:szCs w:val="20"/>
        </w:rPr>
        <w:t xml:space="preserve">10.- </w:t>
      </w:r>
      <w:r w:rsidRPr="00136B5B">
        <w:rPr>
          <w:rFonts w:ascii="Verdana" w:eastAsiaTheme="minorEastAsia" w:hAnsi="Verdana" w:cs="Calibri"/>
          <w:color w:val="193C67"/>
          <w:sz w:val="20"/>
          <w:szCs w:val="20"/>
        </w:rPr>
        <w:t xml:space="preserve">Que la Sociedad Gestora </w:t>
      </w:r>
      <w:r w:rsidRPr="00FB235A">
        <w:rPr>
          <w:rFonts w:ascii="Verdana" w:eastAsiaTheme="minorEastAsia" w:hAnsi="Verdana" w:cs="Calibri"/>
          <w:b/>
          <w:bCs/>
          <w:color w:val="193C67"/>
          <w:sz w:val="20"/>
          <w:szCs w:val="20"/>
        </w:rPr>
        <w:t>cuenta con un procedimiento sistemático integrado en la toma de decisión de la inversión y seguimiento posterior</w:t>
      </w:r>
      <w:r w:rsidRPr="00136B5B">
        <w:rPr>
          <w:rFonts w:ascii="Verdana" w:eastAsiaTheme="minorEastAsia" w:hAnsi="Verdana" w:cs="Calibri"/>
          <w:color w:val="193C67"/>
          <w:sz w:val="20"/>
          <w:szCs w:val="20"/>
        </w:rPr>
        <w:t xml:space="preserve">, para identificar los riesgos y comprobar los posibles impactos ambientales y sociales adversos de los proyectos vinculados al apoyo del Programa </w:t>
      </w:r>
      <w:proofErr w:type="spellStart"/>
      <w:r w:rsidRPr="00136B5B">
        <w:rPr>
          <w:rFonts w:ascii="Verdana" w:eastAsiaTheme="minorEastAsia" w:hAnsi="Verdana" w:cs="Calibri"/>
          <w:color w:val="193C67"/>
          <w:sz w:val="20"/>
          <w:szCs w:val="20"/>
        </w:rPr>
        <w:t>InvestEU</w:t>
      </w:r>
      <w:proofErr w:type="spellEnd"/>
      <w:r w:rsidRPr="00136B5B">
        <w:rPr>
          <w:rFonts w:ascii="Verdana" w:eastAsiaTheme="minorEastAsia" w:hAnsi="Verdana" w:cs="Calibri"/>
          <w:color w:val="193C67"/>
          <w:sz w:val="20"/>
          <w:szCs w:val="20"/>
        </w:rPr>
        <w:t xml:space="preserve">, así como proponer medidas para su mitigación o eliminación, al que hacen </w:t>
      </w:r>
      <w:r w:rsidRPr="00136B5B">
        <w:rPr>
          <w:rFonts w:ascii="Verdana" w:hAnsi="Verdana"/>
          <w:bCs/>
          <w:color w:val="193C67"/>
          <w:sz w:val="20"/>
          <w:szCs w:val="20"/>
        </w:rPr>
        <w:t>referencia</w:t>
      </w:r>
      <w:r w:rsidRPr="00136B5B">
        <w:rPr>
          <w:rFonts w:ascii="Verdana" w:eastAsiaTheme="minorEastAsia" w:hAnsi="Verdana" w:cs="Calibri"/>
          <w:bCs/>
          <w:color w:val="193C67"/>
          <w:sz w:val="20"/>
          <w:szCs w:val="20"/>
        </w:rPr>
        <w:t xml:space="preserve"> las</w:t>
      </w:r>
      <w:r w:rsidRPr="00136B5B">
        <w:rPr>
          <w:rFonts w:ascii="Verdana" w:eastAsiaTheme="minorEastAsia" w:hAnsi="Verdana" w:cs="Calibri"/>
          <w:color w:val="193C67"/>
          <w:sz w:val="20"/>
          <w:szCs w:val="20"/>
        </w:rPr>
        <w:t xml:space="preserve"> presentes Bases (Sistema de gestión ambiental y social o ESMS), de acuerdo con los requisitos establecidos en los artículos 3.2.1.2 y 3.2.2 del documento de Comunicación relativa a las orientaciones sobre la comprobación de la sostenibilidad del Fondo </w:t>
      </w:r>
      <w:proofErr w:type="spellStart"/>
      <w:r w:rsidRPr="00136B5B">
        <w:rPr>
          <w:rFonts w:ascii="Verdana" w:eastAsiaTheme="minorEastAsia" w:hAnsi="Verdana" w:cs="Calibri"/>
          <w:color w:val="193C67"/>
          <w:sz w:val="20"/>
          <w:szCs w:val="20"/>
        </w:rPr>
        <w:t>InvestEU</w:t>
      </w:r>
      <w:proofErr w:type="spellEnd"/>
      <w:r w:rsidRPr="00136B5B">
        <w:rPr>
          <w:rFonts w:ascii="Verdana" w:eastAsiaTheme="minorEastAsia" w:hAnsi="Verdana" w:cs="Calibri"/>
          <w:color w:val="193C67"/>
          <w:sz w:val="20"/>
          <w:szCs w:val="20"/>
        </w:rPr>
        <w:t xml:space="preserve">. </w:t>
      </w:r>
    </w:p>
    <w:p w14:paraId="0E4A7771" w14:textId="77777777" w:rsidR="004D7D93" w:rsidRPr="00136B5B" w:rsidRDefault="004D7D93" w:rsidP="004D7D93">
      <w:pPr>
        <w:spacing w:before="200"/>
        <w:ind w:left="284"/>
        <w:jc w:val="both"/>
        <w:rPr>
          <w:rFonts w:ascii="Verdana" w:eastAsiaTheme="minorEastAsia" w:hAnsi="Verdana" w:cs="Calibri"/>
          <w:color w:val="193C67"/>
          <w:sz w:val="20"/>
          <w:szCs w:val="20"/>
        </w:rPr>
      </w:pPr>
      <w:r w:rsidRPr="00136B5B">
        <w:rPr>
          <w:rFonts w:ascii="Verdana" w:hAnsi="Verdana"/>
          <w:b/>
          <w:color w:val="193C67"/>
          <w:sz w:val="20"/>
          <w:szCs w:val="20"/>
        </w:rPr>
        <w:t>1</w:t>
      </w:r>
      <w:r>
        <w:rPr>
          <w:rFonts w:ascii="Verdana" w:hAnsi="Verdana"/>
          <w:b/>
          <w:color w:val="193C67"/>
          <w:sz w:val="20"/>
          <w:szCs w:val="20"/>
        </w:rPr>
        <w:t>1</w:t>
      </w:r>
      <w:r w:rsidRPr="00136B5B">
        <w:rPr>
          <w:rFonts w:ascii="Verdana" w:hAnsi="Verdana"/>
          <w:b/>
          <w:color w:val="193C67"/>
          <w:sz w:val="20"/>
          <w:szCs w:val="20"/>
        </w:rPr>
        <w:t xml:space="preserve">.- </w:t>
      </w:r>
      <w:r w:rsidRPr="00136B5B">
        <w:rPr>
          <w:rFonts w:ascii="Verdana" w:eastAsiaTheme="minorEastAsia" w:hAnsi="Verdana" w:cs="Calibri"/>
          <w:color w:val="193C67"/>
          <w:sz w:val="20"/>
          <w:szCs w:val="20"/>
        </w:rPr>
        <w:t>Que</w:t>
      </w:r>
      <w:r>
        <w:rPr>
          <w:rFonts w:ascii="Verdana" w:eastAsiaTheme="minorEastAsia" w:hAnsi="Verdana" w:cs="Calibri"/>
          <w:color w:val="193C67"/>
          <w:sz w:val="20"/>
          <w:szCs w:val="20"/>
        </w:rPr>
        <w:t>,</w:t>
      </w:r>
      <w:r w:rsidRPr="00136B5B">
        <w:rPr>
          <w:rFonts w:ascii="Verdana" w:eastAsiaTheme="minorEastAsia" w:hAnsi="Verdana" w:cs="Calibri"/>
          <w:color w:val="193C67"/>
          <w:sz w:val="20"/>
          <w:szCs w:val="20"/>
        </w:rPr>
        <w:t xml:space="preserve"> en caso de no contar con dicho sistema, la Sociedad Gestora </w:t>
      </w:r>
      <w:r w:rsidRPr="00FB235A">
        <w:rPr>
          <w:rFonts w:ascii="Verdana" w:eastAsiaTheme="minorEastAsia" w:hAnsi="Verdana" w:cs="Calibri"/>
          <w:b/>
          <w:bCs/>
          <w:color w:val="193C67"/>
          <w:sz w:val="20"/>
          <w:szCs w:val="20"/>
        </w:rPr>
        <w:t>se compromete formalmente a desarrollarlo e implementarlo</w:t>
      </w:r>
      <w:r>
        <w:rPr>
          <w:rFonts w:ascii="Verdana" w:eastAsiaTheme="minorEastAsia" w:hAnsi="Verdana" w:cs="Calibri"/>
          <w:b/>
          <w:bCs/>
          <w:color w:val="193C67"/>
          <w:sz w:val="20"/>
          <w:szCs w:val="20"/>
        </w:rPr>
        <w:t>,</w:t>
      </w:r>
      <w:r w:rsidRPr="00136B5B">
        <w:rPr>
          <w:rFonts w:ascii="Verdana" w:eastAsiaTheme="minorEastAsia" w:hAnsi="Verdana" w:cs="Calibri"/>
          <w:color w:val="193C67"/>
          <w:sz w:val="20"/>
          <w:szCs w:val="20"/>
        </w:rPr>
        <w:t xml:space="preserve"> a los efectos establecidos en las Bases</w:t>
      </w:r>
      <w:r>
        <w:rPr>
          <w:rFonts w:ascii="Verdana" w:eastAsiaTheme="minorEastAsia" w:hAnsi="Verdana" w:cs="Calibri"/>
          <w:color w:val="193C67"/>
          <w:sz w:val="20"/>
          <w:szCs w:val="20"/>
        </w:rPr>
        <w:t>,</w:t>
      </w:r>
      <w:r w:rsidRPr="00136B5B">
        <w:rPr>
          <w:rFonts w:ascii="Verdana" w:eastAsiaTheme="minorEastAsia" w:hAnsi="Verdana" w:cs="Calibri"/>
          <w:color w:val="193C67"/>
          <w:sz w:val="20"/>
          <w:szCs w:val="20"/>
        </w:rPr>
        <w:t xml:space="preserve"> </w:t>
      </w:r>
      <w:r w:rsidRPr="00136B5B">
        <w:rPr>
          <w:rFonts w:ascii="Verdana" w:eastAsiaTheme="minorEastAsia" w:hAnsi="Verdana" w:cs="Calibri"/>
          <w:b/>
          <w:bCs/>
          <w:color w:val="193C67"/>
          <w:sz w:val="20"/>
          <w:szCs w:val="20"/>
        </w:rPr>
        <w:t>antes del 31 de diciembre del 2023</w:t>
      </w:r>
      <w:r w:rsidRPr="00136B5B">
        <w:rPr>
          <w:rFonts w:ascii="Verdana" w:eastAsiaTheme="minorEastAsia" w:hAnsi="Verdana" w:cs="Calibri"/>
          <w:color w:val="193C67"/>
          <w:sz w:val="20"/>
          <w:szCs w:val="20"/>
        </w:rPr>
        <w:t xml:space="preserve">, comprometiéndose igualmente a entregar al ICO, en este último caso, </w:t>
      </w:r>
      <w:r w:rsidRPr="00FB235A">
        <w:rPr>
          <w:rFonts w:ascii="Verdana" w:eastAsiaTheme="minorEastAsia" w:hAnsi="Verdana" w:cs="Calibri"/>
          <w:b/>
          <w:bCs/>
          <w:color w:val="193C67"/>
          <w:sz w:val="20"/>
          <w:szCs w:val="20"/>
        </w:rPr>
        <w:t>una memoria justificativa de su existencia</w:t>
      </w:r>
      <w:r w:rsidRPr="00136B5B">
        <w:rPr>
          <w:rFonts w:ascii="Verdana" w:eastAsiaTheme="minorEastAsia" w:hAnsi="Verdana" w:cs="Calibri"/>
          <w:color w:val="193C67"/>
          <w:sz w:val="20"/>
          <w:szCs w:val="20"/>
        </w:rPr>
        <w:t xml:space="preserve"> en los términos y a los efectos previstos en las presentes Bases </w:t>
      </w:r>
      <w:r w:rsidRPr="00FB235A">
        <w:rPr>
          <w:rFonts w:ascii="Verdana" w:eastAsiaTheme="minorEastAsia" w:hAnsi="Verdana" w:cs="Calibri"/>
          <w:b/>
          <w:bCs/>
          <w:color w:val="193C67"/>
          <w:sz w:val="20"/>
          <w:szCs w:val="20"/>
        </w:rPr>
        <w:t>con al menos quince días antes de la citada fecha</w:t>
      </w:r>
      <w:r w:rsidRPr="00136B5B">
        <w:rPr>
          <w:rFonts w:ascii="Verdana" w:eastAsiaTheme="minorEastAsia" w:hAnsi="Verdana" w:cs="Calibri"/>
          <w:color w:val="193C67"/>
          <w:sz w:val="20"/>
          <w:szCs w:val="20"/>
        </w:rPr>
        <w:t xml:space="preserve"> (31 de diciembre de 2023).</w:t>
      </w:r>
    </w:p>
    <w:p w14:paraId="59D4DBF4" w14:textId="77777777" w:rsidR="004D7D93" w:rsidRDefault="004D7D93" w:rsidP="004D7D93">
      <w:pPr>
        <w:spacing w:before="200"/>
        <w:ind w:left="284"/>
        <w:jc w:val="both"/>
        <w:rPr>
          <w:rFonts w:ascii="Verdana" w:eastAsiaTheme="minorEastAsia" w:hAnsi="Verdana" w:cs="Calibri"/>
          <w:color w:val="193C67"/>
          <w:sz w:val="20"/>
          <w:szCs w:val="20"/>
        </w:rPr>
      </w:pPr>
      <w:r w:rsidRPr="00136B5B">
        <w:rPr>
          <w:rFonts w:ascii="Verdana" w:hAnsi="Verdana"/>
          <w:b/>
          <w:color w:val="193C67"/>
          <w:sz w:val="20"/>
          <w:szCs w:val="20"/>
        </w:rPr>
        <w:t xml:space="preserve">12.- </w:t>
      </w:r>
      <w:r w:rsidRPr="00136B5B">
        <w:rPr>
          <w:rFonts w:ascii="Verdana" w:eastAsiaTheme="minorEastAsia" w:hAnsi="Verdana" w:cs="Calibri"/>
          <w:color w:val="193C67"/>
          <w:sz w:val="20"/>
          <w:szCs w:val="20"/>
        </w:rPr>
        <w:t xml:space="preserve">Que la Sociedad Gestora se </w:t>
      </w:r>
      <w:r w:rsidRPr="00136B5B">
        <w:rPr>
          <w:rFonts w:ascii="Verdana" w:eastAsiaTheme="minorEastAsia" w:hAnsi="Verdana" w:cs="Calibri"/>
          <w:b/>
          <w:bCs/>
          <w:color w:val="193C67"/>
          <w:sz w:val="20"/>
          <w:szCs w:val="20"/>
        </w:rPr>
        <w:t xml:space="preserve">compromete </w:t>
      </w:r>
      <w:r w:rsidRPr="00136B5B">
        <w:rPr>
          <w:rFonts w:ascii="Verdana" w:hAnsi="Verdana"/>
          <w:b/>
          <w:bCs/>
          <w:color w:val="193C67"/>
          <w:sz w:val="20"/>
          <w:szCs w:val="20"/>
        </w:rPr>
        <w:t>formalmente</w:t>
      </w:r>
      <w:r w:rsidRPr="00136B5B">
        <w:rPr>
          <w:rFonts w:ascii="Verdana" w:eastAsiaTheme="minorEastAsia" w:hAnsi="Verdana" w:cs="Calibri"/>
          <w:color w:val="193C67"/>
          <w:sz w:val="20"/>
          <w:szCs w:val="20"/>
        </w:rPr>
        <w:t xml:space="preserve"> a cumplir, en todo momento, con la Legislación </w:t>
      </w:r>
      <w:proofErr w:type="spellStart"/>
      <w:r w:rsidRPr="00136B5B">
        <w:rPr>
          <w:rFonts w:ascii="Verdana" w:eastAsiaTheme="minorEastAsia" w:hAnsi="Verdana" w:cs="Calibri"/>
          <w:color w:val="193C67"/>
          <w:sz w:val="20"/>
          <w:szCs w:val="20"/>
        </w:rPr>
        <w:t>InvestEU</w:t>
      </w:r>
      <w:proofErr w:type="spellEnd"/>
      <w:r w:rsidRPr="00136B5B">
        <w:rPr>
          <w:rFonts w:ascii="Verdana" w:eastAsiaTheme="minorEastAsia" w:hAnsi="Verdana" w:cs="Calibri"/>
          <w:color w:val="193C67"/>
          <w:sz w:val="20"/>
          <w:szCs w:val="20"/>
        </w:rPr>
        <w:t xml:space="preserve"> tal y como esta se define en las Bases.</w:t>
      </w:r>
    </w:p>
    <w:p w14:paraId="5606F86E" w14:textId="77777777" w:rsidR="004D7D93" w:rsidRDefault="004D7D93" w:rsidP="004D7D93">
      <w:pPr>
        <w:rPr>
          <w:rFonts w:ascii="Verdana" w:eastAsiaTheme="minorEastAsia" w:hAnsi="Verdana" w:cs="Calibri"/>
          <w:color w:val="193C67"/>
          <w:sz w:val="20"/>
          <w:szCs w:val="20"/>
        </w:rPr>
      </w:pPr>
      <w:r>
        <w:rPr>
          <w:rFonts w:ascii="Verdana" w:eastAsiaTheme="minorEastAsia" w:hAnsi="Verdana" w:cs="Calibri"/>
          <w:color w:val="193C67"/>
          <w:sz w:val="20"/>
          <w:szCs w:val="20"/>
        </w:rPr>
        <w:br w:type="page"/>
      </w:r>
    </w:p>
    <w:p w14:paraId="6475772A" w14:textId="77777777" w:rsidR="004D7D93" w:rsidRPr="00E2517E" w:rsidRDefault="004D7D93" w:rsidP="004D7D93">
      <w:pPr>
        <w:spacing w:before="200"/>
        <w:ind w:left="284"/>
        <w:jc w:val="both"/>
        <w:rPr>
          <w:rFonts w:ascii="Verdana" w:eastAsiaTheme="minorEastAsia" w:hAnsi="Verdana" w:cs="Calibri"/>
          <w:color w:val="193C67"/>
          <w:sz w:val="20"/>
          <w:szCs w:val="20"/>
        </w:rPr>
      </w:pPr>
    </w:p>
    <w:p w14:paraId="096972FB" w14:textId="77777777" w:rsidR="004D7D93" w:rsidRPr="00136B5B" w:rsidRDefault="004D7D93" w:rsidP="004D7D93">
      <w:pPr>
        <w:jc w:val="both"/>
        <w:rPr>
          <w:rFonts w:ascii="Verdana" w:hAnsi="Verdana"/>
          <w:b/>
          <w:color w:val="193C67"/>
          <w:sz w:val="20"/>
          <w:szCs w:val="20"/>
        </w:rPr>
      </w:pPr>
      <w:r w:rsidRPr="00136B5B">
        <w:rPr>
          <w:rFonts w:ascii="Verdana" w:hAnsi="Verdana"/>
          <w:b/>
          <w:color w:val="193C67"/>
          <w:sz w:val="20"/>
          <w:szCs w:val="20"/>
        </w:rPr>
        <w:t>Asimismo,</w:t>
      </w:r>
      <w:r w:rsidRPr="00136B5B">
        <w:rPr>
          <w:rFonts w:ascii="Verdana" w:hAnsi="Verdana"/>
          <w:b/>
          <w:bCs/>
          <w:color w:val="193C67"/>
          <w:sz w:val="20"/>
          <w:szCs w:val="20"/>
        </w:rPr>
        <w:t xml:space="preserve"> D/Dª </w:t>
      </w:r>
      <w:r w:rsidRPr="00136B5B">
        <w:rPr>
          <w:rFonts w:ascii="Verdana" w:hAnsi="Verdana" w:cs="Arial"/>
          <w:b/>
          <w:bCs/>
          <w:color w:val="193C67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[...........................................]"/>
            </w:textInput>
          </w:ffData>
        </w:fldChar>
      </w:r>
      <w:r w:rsidRPr="00136B5B">
        <w:rPr>
          <w:rFonts w:ascii="Verdana" w:hAnsi="Verdana" w:cs="Arial"/>
          <w:b/>
          <w:bCs/>
          <w:color w:val="193C67"/>
          <w:sz w:val="20"/>
          <w:szCs w:val="20"/>
        </w:rPr>
        <w:instrText xml:space="preserve"> FORMTEXT </w:instrText>
      </w:r>
      <w:r w:rsidRPr="00136B5B">
        <w:rPr>
          <w:rFonts w:ascii="Verdana" w:hAnsi="Verdana" w:cs="Arial"/>
          <w:b/>
          <w:bCs/>
          <w:color w:val="193C67"/>
          <w:sz w:val="20"/>
          <w:szCs w:val="20"/>
        </w:rPr>
      </w:r>
      <w:r w:rsidRPr="00136B5B">
        <w:rPr>
          <w:rFonts w:ascii="Verdana" w:hAnsi="Verdana" w:cs="Arial"/>
          <w:b/>
          <w:bCs/>
          <w:color w:val="193C67"/>
          <w:sz w:val="20"/>
          <w:szCs w:val="20"/>
        </w:rPr>
        <w:fldChar w:fldCharType="separate"/>
      </w:r>
      <w:r w:rsidRPr="00136B5B">
        <w:rPr>
          <w:rFonts w:ascii="Verdana" w:hAnsi="Verdana" w:cs="Arial"/>
          <w:b/>
          <w:bCs/>
          <w:noProof/>
          <w:color w:val="193C67"/>
          <w:sz w:val="20"/>
          <w:szCs w:val="20"/>
        </w:rPr>
        <w:t>[...........................................]</w:t>
      </w:r>
      <w:r w:rsidRPr="00136B5B">
        <w:rPr>
          <w:rFonts w:ascii="Verdana" w:hAnsi="Verdana" w:cs="Arial"/>
          <w:b/>
          <w:bCs/>
          <w:color w:val="193C67"/>
          <w:sz w:val="20"/>
          <w:szCs w:val="20"/>
        </w:rPr>
        <w:fldChar w:fldCharType="end"/>
      </w:r>
      <w:r w:rsidRPr="00136B5B">
        <w:rPr>
          <w:rFonts w:ascii="Verdana" w:hAnsi="Verdana" w:cs="Arial"/>
          <w:color w:val="193C67"/>
          <w:sz w:val="20"/>
          <w:szCs w:val="20"/>
        </w:rPr>
        <w:t xml:space="preserve">, </w:t>
      </w:r>
      <w:r w:rsidRPr="00136B5B">
        <w:rPr>
          <w:rFonts w:ascii="Verdana" w:hAnsi="Verdana"/>
          <w:b/>
          <w:color w:val="193C67"/>
          <w:sz w:val="20"/>
          <w:szCs w:val="20"/>
        </w:rPr>
        <w:t>DECLARA que, tanto la Sociedad Gestora como la ECR/Vehículo Equivalente en la que invertiría el ICO, cumplirán con los siguientes requisitos, en el momento en el que ICO formalice su compromiso de inversión y durante la participación d</w:t>
      </w:r>
      <w:r>
        <w:rPr>
          <w:rFonts w:ascii="Verdana" w:hAnsi="Verdana"/>
          <w:b/>
          <w:color w:val="193C67"/>
          <w:sz w:val="20"/>
          <w:szCs w:val="20"/>
        </w:rPr>
        <w:t>e</w:t>
      </w:r>
      <w:r w:rsidRPr="00136B5B">
        <w:rPr>
          <w:rFonts w:ascii="Verdana" w:hAnsi="Verdana"/>
          <w:b/>
          <w:color w:val="193C67"/>
          <w:sz w:val="20"/>
          <w:szCs w:val="20"/>
        </w:rPr>
        <w:t xml:space="preserve"> éste en todo momento: </w:t>
      </w:r>
    </w:p>
    <w:p w14:paraId="2D6CD02A" w14:textId="77777777" w:rsidR="004D7D93" w:rsidRPr="00136B5B" w:rsidRDefault="004D7D93" w:rsidP="004D7D93">
      <w:pPr>
        <w:spacing w:before="200"/>
        <w:ind w:left="284"/>
        <w:jc w:val="both"/>
        <w:rPr>
          <w:rFonts w:ascii="Verdana" w:eastAsia="Times New Roman" w:hAnsi="Verdana" w:cs="Calibri"/>
          <w:color w:val="193C67"/>
          <w:sz w:val="20"/>
          <w:szCs w:val="20"/>
        </w:rPr>
      </w:pPr>
      <w:r w:rsidRPr="00136B5B">
        <w:rPr>
          <w:rFonts w:ascii="Verdana" w:hAnsi="Verdana"/>
          <w:b/>
          <w:color w:val="193C67"/>
          <w:sz w:val="20"/>
          <w:szCs w:val="20"/>
        </w:rPr>
        <w:t xml:space="preserve">1.- </w:t>
      </w:r>
      <w:r w:rsidRPr="00136B5B">
        <w:rPr>
          <w:rFonts w:ascii="Verdana" w:eastAsia="Times New Roman" w:hAnsi="Verdana" w:cs="Calibri"/>
          <w:color w:val="193C67"/>
          <w:sz w:val="20"/>
          <w:szCs w:val="20"/>
        </w:rPr>
        <w:t xml:space="preserve">Que en la estrategia de inversión de la ECR/Vehículo Equivalente: </w:t>
      </w:r>
    </w:p>
    <w:p w14:paraId="427AB1F3" w14:textId="77777777" w:rsidR="004D7D93" w:rsidRPr="00136B5B" w:rsidRDefault="004D7D93" w:rsidP="004D7D93">
      <w:pPr>
        <w:pStyle w:val="Prrafodelista"/>
        <w:numPr>
          <w:ilvl w:val="0"/>
          <w:numId w:val="1"/>
        </w:numPr>
        <w:contextualSpacing w:val="0"/>
        <w:jc w:val="both"/>
        <w:rPr>
          <w:rFonts w:ascii="Verdana" w:hAnsi="Verdana" w:cs="Calibri"/>
          <w:color w:val="193C67"/>
        </w:rPr>
      </w:pPr>
      <w:r w:rsidRPr="00136B5B">
        <w:rPr>
          <w:rFonts w:ascii="Verdana" w:hAnsi="Verdana" w:cs="Calibri"/>
          <w:color w:val="193C67"/>
        </w:rPr>
        <w:t>tendrá definida una estrategia de inversión dirigida a alguno de los ejes del sector de infraestructuras sostenibles y su ecosistema industrial en España y otros Estados Miembros de la Unión Europea, de acuerdo con lo establecido en el Anexo I de las Bases;</w:t>
      </w:r>
    </w:p>
    <w:p w14:paraId="7809972F" w14:textId="77777777" w:rsidR="004D7D93" w:rsidRPr="00136B5B" w:rsidRDefault="004D7D93" w:rsidP="004D7D93">
      <w:pPr>
        <w:pStyle w:val="Prrafodelista"/>
        <w:numPr>
          <w:ilvl w:val="0"/>
          <w:numId w:val="1"/>
        </w:numPr>
        <w:contextualSpacing w:val="0"/>
        <w:jc w:val="both"/>
        <w:rPr>
          <w:rFonts w:ascii="Verdana" w:hAnsi="Verdana" w:cs="Calibri"/>
          <w:color w:val="193C67"/>
        </w:rPr>
      </w:pPr>
      <w:r w:rsidRPr="00136B5B">
        <w:rPr>
          <w:rFonts w:ascii="Verdana" w:hAnsi="Verdana" w:cs="Calibri"/>
          <w:color w:val="193C67"/>
        </w:rPr>
        <w:t xml:space="preserve">tendrá un tamaño objetivo de, al menos, 50 millones de euros; </w:t>
      </w:r>
    </w:p>
    <w:p w14:paraId="22F9D319" w14:textId="77777777" w:rsidR="004D7D93" w:rsidRPr="00136B5B" w:rsidRDefault="004D7D93" w:rsidP="004D7D93">
      <w:pPr>
        <w:pStyle w:val="Prrafodelista"/>
        <w:numPr>
          <w:ilvl w:val="0"/>
          <w:numId w:val="1"/>
        </w:numPr>
        <w:contextualSpacing w:val="0"/>
        <w:jc w:val="both"/>
        <w:rPr>
          <w:rFonts w:ascii="Verdana" w:hAnsi="Verdana" w:cs="Calibri"/>
          <w:color w:val="193C67"/>
        </w:rPr>
      </w:pPr>
      <w:r w:rsidRPr="00136B5B">
        <w:rPr>
          <w:rFonts w:ascii="Verdana" w:hAnsi="Verdana" w:cs="Calibri"/>
          <w:color w:val="193C67"/>
        </w:rPr>
        <w:t>cumpl</w:t>
      </w:r>
      <w:r>
        <w:rPr>
          <w:rFonts w:ascii="Verdana" w:hAnsi="Verdana" w:cs="Calibri"/>
          <w:color w:val="193C67"/>
        </w:rPr>
        <w:t>irá</w:t>
      </w:r>
      <w:r w:rsidRPr="00136B5B">
        <w:rPr>
          <w:rFonts w:ascii="Verdana" w:hAnsi="Verdana" w:cs="Calibri"/>
          <w:color w:val="193C67"/>
        </w:rPr>
        <w:t xml:space="preserve"> al menos la menor de estas cantidades i) dos 2 veces el capital comprometido por ICO o </w:t>
      </w:r>
      <w:proofErr w:type="spellStart"/>
      <w:r w:rsidRPr="00136B5B">
        <w:rPr>
          <w:rFonts w:ascii="Verdana" w:hAnsi="Verdana" w:cs="Calibri"/>
          <w:color w:val="193C67"/>
        </w:rPr>
        <w:t>ii</w:t>
      </w:r>
      <w:proofErr w:type="spellEnd"/>
      <w:r w:rsidRPr="00136B5B">
        <w:rPr>
          <w:rFonts w:ascii="Verdana" w:hAnsi="Verdana" w:cs="Calibri"/>
          <w:color w:val="193C67"/>
        </w:rPr>
        <w:t xml:space="preserve">) el 50% del importe total del ECR/Vehículo Equivalente, en compañías españolas o en proyectos o compañías con interés español, entendidas como aquellas que a) tengan su domicilio en territorio español y b) proyectos en España, entendiéndose estos como aquellos cuya ejecución y desarrollo tengan lugar en el territorio español o c) proyectos en el resto de la Unión Europea que impliquen un interés español; </w:t>
      </w:r>
    </w:p>
    <w:p w14:paraId="652424A5" w14:textId="77777777" w:rsidR="004D7D93" w:rsidRPr="00136B5B" w:rsidRDefault="004D7D93" w:rsidP="004D7D93">
      <w:pPr>
        <w:pStyle w:val="Prrafodelista"/>
        <w:numPr>
          <w:ilvl w:val="0"/>
          <w:numId w:val="1"/>
        </w:numPr>
        <w:contextualSpacing w:val="0"/>
        <w:jc w:val="both"/>
        <w:rPr>
          <w:rFonts w:ascii="Verdana" w:hAnsi="Verdana"/>
          <w:color w:val="193C67"/>
          <w:lang w:val="es-ES_tradnl"/>
        </w:rPr>
      </w:pPr>
      <w:r>
        <w:rPr>
          <w:rFonts w:ascii="Verdana" w:hAnsi="Verdana"/>
          <w:color w:val="193C67"/>
          <w:lang w:val="es-ES_tradnl"/>
        </w:rPr>
        <w:t xml:space="preserve"> </w:t>
      </w:r>
      <w:r w:rsidRPr="00136B5B">
        <w:rPr>
          <w:rFonts w:ascii="Verdana" w:hAnsi="Verdana"/>
          <w:color w:val="193C67"/>
          <w:lang w:val="es-ES_tradnl"/>
        </w:rPr>
        <w:t xml:space="preserve">se dirigirá a proyectos que </w:t>
      </w:r>
      <w:r w:rsidRPr="00136B5B">
        <w:rPr>
          <w:rFonts w:ascii="Verdana" w:hAnsi="Verdana" w:cs="Calibri"/>
          <w:color w:val="193C67"/>
        </w:rPr>
        <w:t>tengan</w:t>
      </w:r>
      <w:r w:rsidRPr="00136B5B">
        <w:rPr>
          <w:rFonts w:ascii="Verdana" w:hAnsi="Verdana"/>
          <w:color w:val="193C67"/>
          <w:lang w:val="es-ES_tradnl"/>
        </w:rPr>
        <w:t xml:space="preserve"> objetivos climáticos y medioambientales y que cumple con las siguientes condiciones/requisitos mínimos de inversión:</w:t>
      </w:r>
    </w:p>
    <w:p w14:paraId="369EC17B" w14:textId="77777777" w:rsidR="004D7D93" w:rsidRPr="00136B5B" w:rsidRDefault="004D7D93" w:rsidP="004D7D93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color w:val="193C67"/>
          <w:lang w:val="es-ES_tradnl"/>
        </w:rPr>
      </w:pPr>
      <w:r w:rsidRPr="00136B5B">
        <w:rPr>
          <w:rFonts w:ascii="Verdana" w:hAnsi="Verdana"/>
          <w:color w:val="193C67"/>
          <w:lang w:val="es-ES_tradnl"/>
        </w:rPr>
        <w:t xml:space="preserve">al menos un 30% de la inversión total debe estar destinada al objetivo climático, y </w:t>
      </w:r>
    </w:p>
    <w:p w14:paraId="037168F9" w14:textId="77777777" w:rsidR="004D7D93" w:rsidRPr="00136B5B" w:rsidRDefault="004D7D93" w:rsidP="004D7D93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color w:val="193C67"/>
          <w:lang w:val="es-ES_tradnl"/>
        </w:rPr>
      </w:pPr>
      <w:r>
        <w:rPr>
          <w:rFonts w:ascii="Verdana" w:hAnsi="Verdana"/>
          <w:color w:val="193C67"/>
          <w:lang w:val="es-ES_tradnl"/>
        </w:rPr>
        <w:t>a</w:t>
      </w:r>
      <w:r w:rsidRPr="00136B5B">
        <w:rPr>
          <w:rFonts w:ascii="Verdana" w:hAnsi="Verdana"/>
          <w:color w:val="193C67"/>
          <w:lang w:val="es-ES_tradnl"/>
        </w:rPr>
        <w:t>l menos un 40% debe ser destinada a los objetivos climáticos y medioambientales en conjunto;</w:t>
      </w:r>
    </w:p>
    <w:p w14:paraId="30D4D167" w14:textId="77777777" w:rsidR="004D7D93" w:rsidRPr="00136B5B" w:rsidRDefault="004D7D93" w:rsidP="004D7D93">
      <w:pPr>
        <w:pStyle w:val="Prrafodelista"/>
        <w:rPr>
          <w:lang w:val="es-ES_tradnl"/>
        </w:rPr>
      </w:pPr>
    </w:p>
    <w:p w14:paraId="6F72380D" w14:textId="77777777" w:rsidR="004D7D93" w:rsidRPr="003F4D58" w:rsidRDefault="004D7D93" w:rsidP="004D7D93">
      <w:pPr>
        <w:pStyle w:val="Prrafodelista"/>
        <w:numPr>
          <w:ilvl w:val="0"/>
          <w:numId w:val="1"/>
        </w:numPr>
        <w:contextualSpacing w:val="0"/>
        <w:jc w:val="both"/>
        <w:rPr>
          <w:rFonts w:ascii="Verdana" w:hAnsi="Verdana" w:cs="Calibri"/>
          <w:color w:val="193C67"/>
          <w:lang w:val="es-ES_tradnl"/>
        </w:rPr>
      </w:pPr>
      <w:r>
        <w:rPr>
          <w:rFonts w:ascii="Verdana" w:hAnsi="Verdana" w:cs="Calibri"/>
          <w:color w:val="193C67"/>
        </w:rPr>
        <w:t xml:space="preserve"> </w:t>
      </w:r>
      <w:r w:rsidRPr="003F4D58">
        <w:rPr>
          <w:rFonts w:ascii="Verdana" w:hAnsi="Verdana" w:cs="Calibri"/>
          <w:color w:val="193C67"/>
        </w:rPr>
        <w:t>no incurrirá en alguna de las causas de exclusión previstas en las Bases.</w:t>
      </w:r>
    </w:p>
    <w:p w14:paraId="0BDD508C" w14:textId="77777777" w:rsidR="004D7D93" w:rsidRPr="00136B5B" w:rsidRDefault="004D7D93" w:rsidP="004D7D93">
      <w:pPr>
        <w:spacing w:before="200"/>
        <w:jc w:val="both"/>
        <w:rPr>
          <w:rFonts w:ascii="Verdana" w:hAnsi="Verdana"/>
          <w:b/>
          <w:color w:val="193C67"/>
          <w:sz w:val="20"/>
          <w:szCs w:val="20"/>
        </w:rPr>
      </w:pPr>
      <w:r w:rsidRPr="003F4D58">
        <w:rPr>
          <w:rFonts w:ascii="Verdana" w:eastAsia="Times New Roman" w:hAnsi="Verdana" w:cs="Calibri"/>
          <w:color w:val="193C67"/>
          <w:sz w:val="20"/>
          <w:szCs w:val="20"/>
        </w:rPr>
        <w:t xml:space="preserve">A efectos de lo indicado en los romanillos i) al v) anteriores, al momento de entrada del ICO se </w:t>
      </w:r>
      <w:r w:rsidRPr="003F4D58">
        <w:rPr>
          <w:rFonts w:ascii="Verdana" w:eastAsia="Times New Roman" w:hAnsi="Verdana" w:cs="Calibri"/>
          <w:b/>
          <w:bCs/>
          <w:color w:val="193C67"/>
          <w:sz w:val="20"/>
          <w:szCs w:val="20"/>
        </w:rPr>
        <w:t xml:space="preserve">aportará la </w:t>
      </w:r>
      <w:r w:rsidRPr="003F4D58">
        <w:rPr>
          <w:rFonts w:ascii="Verdana" w:eastAsiaTheme="minorEastAsia" w:hAnsi="Verdana" w:cs="Calibri"/>
          <w:b/>
          <w:bCs/>
          <w:color w:val="193C67"/>
          <w:sz w:val="20"/>
          <w:szCs w:val="20"/>
          <w:lang w:val="es-ES_tradnl"/>
        </w:rPr>
        <w:t>política de inversión y, en su caso, una memoria explicativa</w:t>
      </w:r>
      <w:r w:rsidRPr="003F4D58">
        <w:rPr>
          <w:rFonts w:ascii="Verdana" w:eastAsiaTheme="minorEastAsia" w:hAnsi="Verdana" w:cs="Calibri"/>
          <w:color w:val="193C67"/>
          <w:sz w:val="20"/>
          <w:szCs w:val="20"/>
          <w:lang w:val="es-ES_tradnl"/>
        </w:rPr>
        <w:t xml:space="preserve"> en la que se justifican las diferencias</w:t>
      </w:r>
      <w:r w:rsidRPr="00136B5B">
        <w:rPr>
          <w:rFonts w:ascii="Verdana" w:eastAsiaTheme="minorEastAsia" w:hAnsi="Verdana" w:cs="Calibri"/>
          <w:color w:val="193C67"/>
          <w:sz w:val="20"/>
          <w:szCs w:val="20"/>
          <w:lang w:val="es-ES_tradnl"/>
        </w:rPr>
        <w:t xml:space="preserve"> y similitudes entre aspectos o circunstancias a los que hacen referencia las causas de exclusión y, en particular, </w:t>
      </w:r>
      <w:r w:rsidRPr="00136B5B">
        <w:rPr>
          <w:rFonts w:ascii="Verdana" w:eastAsiaTheme="minorEastAsia" w:hAnsi="Verdana" w:cs="Calibri"/>
          <w:color w:val="193C67"/>
          <w:sz w:val="20"/>
          <w:szCs w:val="20"/>
        </w:rPr>
        <w:t>con otras ECR/Vehículos Equivalentes</w:t>
      </w:r>
      <w:r w:rsidRPr="00136B5B">
        <w:rPr>
          <w:rFonts w:ascii="Verdana" w:eastAsiaTheme="minorEastAsia" w:hAnsi="Verdana" w:cs="Calibri"/>
          <w:b/>
          <w:bCs/>
          <w:color w:val="193C67"/>
          <w:sz w:val="20"/>
          <w:szCs w:val="20"/>
        </w:rPr>
        <w:t xml:space="preserve"> </w:t>
      </w:r>
      <w:r w:rsidRPr="00136B5B">
        <w:rPr>
          <w:rFonts w:ascii="Verdana" w:eastAsiaTheme="minorEastAsia" w:hAnsi="Verdana" w:cs="Calibri"/>
          <w:color w:val="193C67"/>
          <w:sz w:val="20"/>
          <w:szCs w:val="20"/>
        </w:rPr>
        <w:t>gestionados por la Sociedad Gestora y en periodo de inversión y/o en otras ECR/Vehículos Equivalentes en periodo de inversión en los que participa el ICO (Anexo d.1).</w:t>
      </w:r>
    </w:p>
    <w:p w14:paraId="4467CE38" w14:textId="77777777" w:rsidR="004D7D93" w:rsidRPr="00136B5B" w:rsidRDefault="004D7D93" w:rsidP="004D7D93">
      <w:pPr>
        <w:spacing w:before="200"/>
        <w:ind w:left="284"/>
        <w:jc w:val="both"/>
        <w:rPr>
          <w:rFonts w:ascii="Verdana" w:hAnsi="Verdana"/>
          <w:b/>
          <w:color w:val="193C67"/>
          <w:sz w:val="20"/>
          <w:szCs w:val="20"/>
        </w:rPr>
      </w:pPr>
      <w:r>
        <w:rPr>
          <w:rFonts w:ascii="Verdana" w:hAnsi="Verdana"/>
          <w:b/>
          <w:color w:val="193C67"/>
          <w:sz w:val="20"/>
          <w:szCs w:val="20"/>
        </w:rPr>
        <w:t>2</w:t>
      </w:r>
      <w:r w:rsidRPr="00136B5B">
        <w:rPr>
          <w:rFonts w:ascii="Verdana" w:hAnsi="Verdana"/>
          <w:b/>
          <w:color w:val="193C67"/>
          <w:sz w:val="20"/>
          <w:szCs w:val="20"/>
        </w:rPr>
        <w:t>.-</w:t>
      </w:r>
      <w:r w:rsidRPr="00136B5B">
        <w:rPr>
          <w:rFonts w:ascii="Verdana" w:hAnsi="Verdana"/>
          <w:color w:val="193C67"/>
          <w:sz w:val="20"/>
          <w:szCs w:val="20"/>
        </w:rPr>
        <w:t xml:space="preserve"> </w:t>
      </w:r>
      <w:r w:rsidRPr="00136B5B">
        <w:rPr>
          <w:rFonts w:ascii="Verdana" w:eastAsiaTheme="minorEastAsia" w:hAnsi="Verdana" w:cs="Calibri"/>
          <w:color w:val="193C67"/>
          <w:sz w:val="20"/>
          <w:szCs w:val="20"/>
        </w:rPr>
        <w:t>Que el periodo de inversión tendrá una duración máxima de cinco (5) años, sin perjuicio de la posibilidad de prórrogas.</w:t>
      </w:r>
    </w:p>
    <w:p w14:paraId="5D5F1F7F" w14:textId="77777777" w:rsidR="004D7D93" w:rsidRPr="00136B5B" w:rsidRDefault="004D7D93" w:rsidP="004D7D93">
      <w:pPr>
        <w:spacing w:before="200"/>
        <w:ind w:left="284"/>
        <w:jc w:val="both"/>
        <w:rPr>
          <w:rFonts w:ascii="Verdana" w:hAnsi="Verdana"/>
          <w:color w:val="193C67"/>
          <w:sz w:val="20"/>
          <w:szCs w:val="20"/>
        </w:rPr>
      </w:pPr>
      <w:r>
        <w:rPr>
          <w:rFonts w:ascii="Verdana" w:hAnsi="Verdana"/>
          <w:b/>
          <w:color w:val="193C67"/>
          <w:sz w:val="20"/>
          <w:szCs w:val="20"/>
        </w:rPr>
        <w:t>3</w:t>
      </w:r>
      <w:r w:rsidRPr="00136B5B">
        <w:rPr>
          <w:rFonts w:ascii="Verdana" w:hAnsi="Verdana"/>
          <w:b/>
          <w:color w:val="193C67"/>
          <w:sz w:val="20"/>
          <w:szCs w:val="20"/>
        </w:rPr>
        <w:t>.-</w:t>
      </w:r>
      <w:r w:rsidRPr="00136B5B">
        <w:rPr>
          <w:rFonts w:ascii="Verdana" w:hAnsi="Verdana"/>
          <w:color w:val="193C67"/>
          <w:sz w:val="20"/>
          <w:szCs w:val="20"/>
        </w:rPr>
        <w:t xml:space="preserve"> Que la ECR/Vehículo Equivalente contará con compromisos de inversión en firme por parte de los partícipes por al menos el 20% del tamaño objetivo de dicha </w:t>
      </w:r>
      <w:r w:rsidRPr="00136B5B">
        <w:rPr>
          <w:rFonts w:ascii="Verdana" w:hAnsi="Verdana"/>
          <w:color w:val="193C67"/>
          <w:sz w:val="20"/>
          <w:szCs w:val="20"/>
        </w:rPr>
        <w:lastRenderedPageBreak/>
        <w:t xml:space="preserve">ECR/ Vehículo Equivalente </w:t>
      </w:r>
      <w:r w:rsidRPr="00136B5B">
        <w:rPr>
          <w:rFonts w:ascii="Verdana" w:eastAsiaTheme="minorEastAsia" w:hAnsi="Verdana" w:cs="Calibri"/>
          <w:color w:val="193C67"/>
          <w:sz w:val="20"/>
          <w:szCs w:val="20"/>
        </w:rPr>
        <w:t>según</w:t>
      </w:r>
      <w:r w:rsidRPr="00136B5B">
        <w:rPr>
          <w:rFonts w:ascii="Verdana" w:hAnsi="Verdana"/>
          <w:color w:val="193C67"/>
          <w:sz w:val="20"/>
          <w:szCs w:val="20"/>
        </w:rPr>
        <w:t xml:space="preserve"> consta en la siguiente tabla. A estos efectos, no se considerarán compromisos validos las aportaciones de cartera ni otras aportaciones no dinerarias. Los compromisos deberán estar firmados por cada uno de los inversores y únicamente sujetos, en su caso, a </w:t>
      </w:r>
      <w:proofErr w:type="spellStart"/>
      <w:r w:rsidRPr="00136B5B">
        <w:rPr>
          <w:rFonts w:ascii="Verdana" w:hAnsi="Verdana"/>
          <w:i/>
          <w:iCs/>
          <w:color w:val="193C67"/>
          <w:sz w:val="20"/>
          <w:szCs w:val="20"/>
        </w:rPr>
        <w:t>due</w:t>
      </w:r>
      <w:proofErr w:type="spellEnd"/>
      <w:r w:rsidRPr="00136B5B">
        <w:rPr>
          <w:rFonts w:ascii="Verdana" w:hAnsi="Verdana"/>
          <w:i/>
          <w:iCs/>
          <w:color w:val="193C67"/>
          <w:sz w:val="20"/>
          <w:szCs w:val="20"/>
        </w:rPr>
        <w:t xml:space="preserve"> </w:t>
      </w:r>
      <w:proofErr w:type="spellStart"/>
      <w:r w:rsidRPr="00136B5B">
        <w:rPr>
          <w:rFonts w:ascii="Verdana" w:hAnsi="Verdana"/>
          <w:i/>
          <w:iCs/>
          <w:color w:val="193C67"/>
          <w:sz w:val="20"/>
          <w:szCs w:val="20"/>
        </w:rPr>
        <w:t>diligence</w:t>
      </w:r>
      <w:proofErr w:type="spellEnd"/>
      <w:r w:rsidRPr="00136B5B">
        <w:rPr>
          <w:rFonts w:ascii="Verdana" w:hAnsi="Verdana"/>
          <w:color w:val="193C67"/>
          <w:sz w:val="20"/>
          <w:szCs w:val="20"/>
        </w:rPr>
        <w:t xml:space="preserve"> legal, a la inversión del ICO en la ECR/Vehículo Equivalente.</w:t>
      </w:r>
      <w:r w:rsidRPr="00136B5B">
        <w:rPr>
          <w:rFonts w:ascii="Verdana" w:eastAsia="Times New Roman" w:hAnsi="Verdana" w:cs="Calibri"/>
          <w:color w:val="193C67"/>
          <w:sz w:val="20"/>
          <w:szCs w:val="20"/>
        </w:rPr>
        <w:t xml:space="preserve"> </w:t>
      </w:r>
      <w:r w:rsidRPr="00136B5B">
        <w:rPr>
          <w:rFonts w:ascii="Verdana" w:hAnsi="Verdana"/>
          <w:color w:val="193C67"/>
          <w:sz w:val="20"/>
          <w:szCs w:val="20"/>
        </w:rPr>
        <w:t xml:space="preserve">El compromiso ofertado por la Sociedad </w:t>
      </w:r>
      <w:r w:rsidRPr="00136B5B">
        <w:rPr>
          <w:rFonts w:ascii="Verdana" w:eastAsia="Times New Roman" w:hAnsi="Verdana" w:cs="Calibri"/>
          <w:color w:val="193C67"/>
          <w:sz w:val="20"/>
          <w:szCs w:val="20"/>
        </w:rPr>
        <w:t>Gestora y/o del equipo gestor</w:t>
      </w:r>
      <w:r w:rsidRPr="00136B5B">
        <w:rPr>
          <w:rFonts w:ascii="Verdana" w:hAnsi="Verdana"/>
          <w:color w:val="193C67"/>
          <w:sz w:val="20"/>
          <w:szCs w:val="20"/>
        </w:rPr>
        <w:t xml:space="preserve"> será considerado como válido y se tendrá en cuenta para alcanzar el requerimiento del 20% establecido. El ICO y sus Asesores Externos podrán recabar toda la documentación necesaria para verificar la validez de los compromisos presentados, durante todo el proceso de valoración.</w:t>
      </w:r>
    </w:p>
    <w:p w14:paraId="6AE8BBC2" w14:textId="77777777" w:rsidR="00516921" w:rsidRDefault="004D7D93" w:rsidP="004D7D93">
      <w:pPr>
        <w:spacing w:before="200"/>
        <w:ind w:left="284"/>
        <w:jc w:val="both"/>
        <w:rPr>
          <w:rFonts w:ascii="Verdana" w:hAnsi="Verdana"/>
          <w:color w:val="193C67"/>
          <w:sz w:val="20"/>
          <w:szCs w:val="20"/>
        </w:rPr>
        <w:sectPr w:rsidR="00516921" w:rsidSect="003E502F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  <w:r w:rsidRPr="00136B5B">
        <w:rPr>
          <w:rFonts w:ascii="Verdana" w:hAnsi="Verdana" w:cs="Arial"/>
          <w:color w:val="193C67"/>
          <w:sz w:val="20"/>
          <w:szCs w:val="20"/>
        </w:rPr>
        <w:t xml:space="preserve">A estos efectos, </w:t>
      </w:r>
      <w:r w:rsidRPr="00136B5B">
        <w:rPr>
          <w:rFonts w:ascii="Verdana" w:eastAsia="Times New Roman" w:hAnsi="Verdana" w:cs="Calibri"/>
          <w:color w:val="193C67"/>
          <w:sz w:val="20"/>
          <w:szCs w:val="20"/>
        </w:rPr>
        <w:t xml:space="preserve">al momento de entrada del ICO se </w:t>
      </w:r>
      <w:r w:rsidRPr="00136B5B">
        <w:rPr>
          <w:rFonts w:ascii="Verdana" w:eastAsia="Times New Roman" w:hAnsi="Verdana" w:cs="Calibri"/>
          <w:b/>
          <w:bCs/>
          <w:color w:val="193C67"/>
          <w:sz w:val="20"/>
          <w:szCs w:val="20"/>
        </w:rPr>
        <w:t xml:space="preserve">aportará las </w:t>
      </w:r>
      <w:r w:rsidRPr="00136B5B">
        <w:rPr>
          <w:rFonts w:ascii="Verdana" w:hAnsi="Verdana"/>
          <w:b/>
          <w:bCs/>
          <w:color w:val="193C67"/>
          <w:sz w:val="20"/>
          <w:szCs w:val="20"/>
        </w:rPr>
        <w:t>cartas de compromiso</w:t>
      </w:r>
      <w:r w:rsidRPr="00136B5B">
        <w:rPr>
          <w:rFonts w:ascii="Verdana" w:hAnsi="Verdana"/>
          <w:color w:val="193C67"/>
          <w:sz w:val="20"/>
          <w:szCs w:val="20"/>
        </w:rPr>
        <w:t xml:space="preserve"> </w:t>
      </w:r>
      <w:r w:rsidRPr="00136B5B">
        <w:rPr>
          <w:rFonts w:ascii="Verdana" w:eastAsiaTheme="minorEastAsia" w:hAnsi="Verdana" w:cs="Calibri"/>
          <w:color w:val="193C67"/>
          <w:sz w:val="20"/>
          <w:szCs w:val="20"/>
        </w:rPr>
        <w:t>firmadas</w:t>
      </w:r>
      <w:r w:rsidRPr="00136B5B">
        <w:rPr>
          <w:rFonts w:ascii="Verdana" w:hAnsi="Verdana"/>
          <w:color w:val="193C67"/>
          <w:sz w:val="20"/>
          <w:szCs w:val="20"/>
        </w:rPr>
        <w:t xml:space="preserve"> por cada uno de los inversores en los que figura la vigencia de </w:t>
      </w:r>
      <w:proofErr w:type="gramStart"/>
      <w:r w:rsidRPr="00136B5B">
        <w:rPr>
          <w:rFonts w:ascii="Verdana" w:hAnsi="Verdana"/>
          <w:color w:val="193C67"/>
          <w:sz w:val="20"/>
          <w:szCs w:val="20"/>
        </w:rPr>
        <w:t>los mismos</w:t>
      </w:r>
      <w:proofErr w:type="gramEnd"/>
      <w:r w:rsidRPr="00136B5B">
        <w:rPr>
          <w:rFonts w:ascii="Verdana" w:hAnsi="Verdana"/>
          <w:color w:val="193C67"/>
          <w:sz w:val="20"/>
          <w:szCs w:val="20"/>
        </w:rPr>
        <w:t>, únicamente sujetos a las condiciones descritas.</w:t>
      </w:r>
      <w:r w:rsidRPr="00136B5B">
        <w:rPr>
          <w:rFonts w:ascii="Verdana" w:eastAsia="Times New Roman" w:hAnsi="Verdana" w:cs="Calibri"/>
          <w:color w:val="193C67"/>
          <w:sz w:val="20"/>
          <w:szCs w:val="20"/>
        </w:rPr>
        <w:t xml:space="preserve"> </w:t>
      </w:r>
      <w:bookmarkStart w:id="1" w:name="_Hlk82360282"/>
      <w:r w:rsidRPr="00136B5B">
        <w:rPr>
          <w:rFonts w:ascii="Verdana" w:hAnsi="Verdana"/>
          <w:color w:val="193C67"/>
          <w:sz w:val="20"/>
          <w:szCs w:val="20"/>
        </w:rPr>
        <w:t>Asimismo, se adjuntarán dichos compromisos de inversión de acuerdo con la siguiente tabla en formato Excel</w:t>
      </w:r>
      <w:bookmarkEnd w:id="1"/>
      <w:r w:rsidRPr="00136B5B">
        <w:rPr>
          <w:rFonts w:ascii="Verdana" w:hAnsi="Verdana"/>
          <w:color w:val="193C67"/>
          <w:sz w:val="20"/>
          <w:szCs w:val="20"/>
        </w:rPr>
        <w:t xml:space="preserve"> (Anexo d.6). 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971"/>
        <w:gridCol w:w="1662"/>
        <w:gridCol w:w="1813"/>
        <w:gridCol w:w="1360"/>
        <w:gridCol w:w="2266"/>
      </w:tblGrid>
      <w:tr w:rsidR="004D7D93" w:rsidRPr="00136B5B" w14:paraId="142A8829" w14:textId="77777777" w:rsidTr="00516921">
        <w:trPr>
          <w:cantSplit/>
          <w:trHeight w:val="293"/>
          <w:tblHeader/>
          <w:jc w:val="center"/>
        </w:trPr>
        <w:tc>
          <w:tcPr>
            <w:tcW w:w="1971" w:type="dxa"/>
            <w:vMerge w:val="restart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CFB8E44" w14:textId="77777777" w:rsidR="004D7D93" w:rsidRPr="00136B5B" w:rsidRDefault="004D7D93" w:rsidP="000F3815">
            <w:pPr>
              <w:spacing w:before="360"/>
              <w:jc w:val="center"/>
              <w:rPr>
                <w:rFonts w:ascii="Verdana" w:hAnsi="Verdana"/>
                <w:color w:val="193C67"/>
                <w:sz w:val="20"/>
                <w:szCs w:val="20"/>
              </w:rPr>
            </w:pP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t>Nombre del inversor</w:t>
            </w:r>
          </w:p>
        </w:tc>
        <w:tc>
          <w:tcPr>
            <w:tcW w:w="3475" w:type="dxa"/>
            <w:gridSpan w:val="2"/>
            <w:vAlign w:val="center"/>
          </w:tcPr>
          <w:p w14:paraId="398DA723" w14:textId="77777777" w:rsidR="004D7D93" w:rsidRPr="00136B5B" w:rsidRDefault="004D7D93" w:rsidP="000F3815">
            <w:pPr>
              <w:jc w:val="center"/>
              <w:rPr>
                <w:rFonts w:ascii="Verdana" w:hAnsi="Verdana"/>
                <w:color w:val="193C67"/>
                <w:sz w:val="20"/>
                <w:szCs w:val="20"/>
              </w:rPr>
            </w:pP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t>Tipo de inversor</w:t>
            </w:r>
          </w:p>
        </w:tc>
        <w:tc>
          <w:tcPr>
            <w:tcW w:w="1360" w:type="dxa"/>
            <w:vMerge w:val="restart"/>
            <w:vAlign w:val="center"/>
          </w:tcPr>
          <w:p w14:paraId="0A51BACA" w14:textId="77777777" w:rsidR="004D7D93" w:rsidRPr="00136B5B" w:rsidRDefault="004D7D93" w:rsidP="000F3815">
            <w:pPr>
              <w:spacing w:before="480"/>
              <w:jc w:val="center"/>
              <w:rPr>
                <w:rFonts w:ascii="Verdana" w:hAnsi="Verdana"/>
                <w:color w:val="193C67"/>
                <w:sz w:val="20"/>
                <w:szCs w:val="20"/>
              </w:rPr>
            </w:pP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t>País</w:t>
            </w:r>
          </w:p>
        </w:tc>
        <w:tc>
          <w:tcPr>
            <w:tcW w:w="2266" w:type="dxa"/>
            <w:vMerge w:val="restart"/>
            <w:vAlign w:val="center"/>
          </w:tcPr>
          <w:p w14:paraId="7C779F63" w14:textId="77777777" w:rsidR="004D7D93" w:rsidRPr="00136B5B" w:rsidRDefault="004D7D93" w:rsidP="000F3815">
            <w:pPr>
              <w:jc w:val="center"/>
              <w:rPr>
                <w:rFonts w:ascii="Verdana" w:hAnsi="Verdana"/>
                <w:color w:val="193C67"/>
                <w:sz w:val="20"/>
                <w:szCs w:val="20"/>
              </w:rPr>
            </w:pP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t>Cantidad comprometida (cantidad exacta en €)</w:t>
            </w:r>
          </w:p>
        </w:tc>
      </w:tr>
      <w:tr w:rsidR="004D7D93" w:rsidRPr="00136B5B" w14:paraId="62A5F446" w14:textId="77777777" w:rsidTr="00516921">
        <w:trPr>
          <w:cantSplit/>
          <w:trHeight w:val="293"/>
          <w:tblHeader/>
          <w:jc w:val="center"/>
        </w:trPr>
        <w:tc>
          <w:tcPr>
            <w:tcW w:w="1971" w:type="dxa"/>
            <w:vMerge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EB655A6" w14:textId="77777777" w:rsidR="004D7D93" w:rsidRPr="00136B5B" w:rsidRDefault="004D7D93" w:rsidP="000F3815">
            <w:pPr>
              <w:rPr>
                <w:rFonts w:ascii="Verdana" w:hAnsi="Verdana"/>
                <w:color w:val="193C67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14:paraId="7400A974" w14:textId="77777777" w:rsidR="004D7D93" w:rsidRPr="00136B5B" w:rsidRDefault="004D7D93" w:rsidP="000F3815">
            <w:pPr>
              <w:tabs>
                <w:tab w:val="left" w:pos="6120"/>
              </w:tabs>
              <w:spacing w:after="0"/>
              <w:jc w:val="center"/>
              <w:rPr>
                <w:rFonts w:ascii="Verdana" w:hAnsi="Verdana" w:cs="Arial"/>
                <w:color w:val="193C67"/>
                <w:sz w:val="20"/>
                <w:szCs w:val="20"/>
              </w:rPr>
            </w:pP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t>Institucional/ Particular/ Equipo gestor</w:t>
            </w:r>
          </w:p>
        </w:tc>
        <w:tc>
          <w:tcPr>
            <w:tcW w:w="1813" w:type="dxa"/>
            <w:vAlign w:val="center"/>
          </w:tcPr>
          <w:p w14:paraId="5871B369" w14:textId="77777777" w:rsidR="004D7D93" w:rsidRPr="00136B5B" w:rsidRDefault="004D7D93" w:rsidP="000F3815">
            <w:pPr>
              <w:tabs>
                <w:tab w:val="left" w:pos="6120"/>
              </w:tabs>
              <w:spacing w:after="0"/>
              <w:jc w:val="center"/>
              <w:rPr>
                <w:rFonts w:ascii="Verdana" w:hAnsi="Verdana" w:cs="Arial"/>
                <w:color w:val="193C67"/>
                <w:sz w:val="20"/>
                <w:szCs w:val="20"/>
              </w:rPr>
            </w:pP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t>Público/ Privado</w:t>
            </w:r>
          </w:p>
        </w:tc>
        <w:tc>
          <w:tcPr>
            <w:tcW w:w="1360" w:type="dxa"/>
            <w:vMerge/>
            <w:vAlign w:val="center"/>
          </w:tcPr>
          <w:p w14:paraId="1CFCAF1E" w14:textId="77777777" w:rsidR="004D7D93" w:rsidRPr="00136B5B" w:rsidRDefault="004D7D93" w:rsidP="000F3815">
            <w:pPr>
              <w:jc w:val="center"/>
              <w:rPr>
                <w:rFonts w:ascii="Verdana" w:hAnsi="Verdana"/>
                <w:color w:val="193C67"/>
                <w:sz w:val="20"/>
                <w:szCs w:val="20"/>
              </w:rPr>
            </w:pPr>
          </w:p>
        </w:tc>
        <w:tc>
          <w:tcPr>
            <w:tcW w:w="2266" w:type="dxa"/>
            <w:vMerge/>
            <w:vAlign w:val="center"/>
          </w:tcPr>
          <w:p w14:paraId="24D6E1ED" w14:textId="77777777" w:rsidR="004D7D93" w:rsidRPr="00136B5B" w:rsidRDefault="004D7D93" w:rsidP="000F3815">
            <w:pPr>
              <w:jc w:val="center"/>
              <w:rPr>
                <w:rFonts w:ascii="Verdana" w:hAnsi="Verdana"/>
                <w:color w:val="193C67"/>
                <w:sz w:val="20"/>
                <w:szCs w:val="20"/>
              </w:rPr>
            </w:pPr>
          </w:p>
        </w:tc>
      </w:tr>
      <w:tr w:rsidR="004D7D93" w:rsidRPr="00136B5B" w14:paraId="6CCB5A21" w14:textId="77777777" w:rsidTr="00516921">
        <w:trPr>
          <w:cantSplit/>
          <w:trHeight w:val="293"/>
          <w:tblHeader/>
          <w:jc w:val="center"/>
        </w:trPr>
        <w:tc>
          <w:tcPr>
            <w:tcW w:w="1971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398FD98" w14:textId="77777777" w:rsidR="004D7D93" w:rsidRPr="00136B5B" w:rsidRDefault="004D7D93" w:rsidP="000F3815">
            <w:pPr>
              <w:rPr>
                <w:rFonts w:ascii="Verdana" w:hAnsi="Verdana"/>
                <w:color w:val="193C67"/>
                <w:sz w:val="20"/>
                <w:szCs w:val="20"/>
              </w:rPr>
            </w:pP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...]"/>
                  </w:textInput>
                </w:ffData>
              </w:fldChar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instrText xml:space="preserve"> FORMTEXT </w:instrText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fldChar w:fldCharType="separate"/>
            </w:r>
            <w:r w:rsidRPr="00136B5B">
              <w:rPr>
                <w:rFonts w:ascii="Verdana" w:hAnsi="Verdana" w:cs="Arial"/>
                <w:noProof/>
                <w:color w:val="193C67"/>
                <w:sz w:val="20"/>
                <w:szCs w:val="20"/>
              </w:rPr>
              <w:t>[...]</w:t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fldChar w:fldCharType="end"/>
            </w:r>
          </w:p>
        </w:tc>
        <w:tc>
          <w:tcPr>
            <w:tcW w:w="1662" w:type="dxa"/>
          </w:tcPr>
          <w:p w14:paraId="6F4573BA" w14:textId="77777777" w:rsidR="004D7D93" w:rsidRPr="00136B5B" w:rsidRDefault="004D7D93" w:rsidP="000F3815">
            <w:pPr>
              <w:rPr>
                <w:rFonts w:ascii="Verdana" w:hAnsi="Verdana"/>
                <w:color w:val="193C67"/>
                <w:sz w:val="20"/>
                <w:szCs w:val="20"/>
              </w:rPr>
            </w:pP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...]"/>
                  </w:textInput>
                </w:ffData>
              </w:fldChar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instrText xml:space="preserve"> FORMTEXT </w:instrText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fldChar w:fldCharType="separate"/>
            </w:r>
            <w:r w:rsidRPr="00136B5B">
              <w:rPr>
                <w:rFonts w:ascii="Verdana" w:hAnsi="Verdana" w:cs="Arial"/>
                <w:noProof/>
                <w:color w:val="193C67"/>
                <w:sz w:val="20"/>
                <w:szCs w:val="20"/>
              </w:rPr>
              <w:t>[...]</w:t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fldChar w:fldCharType="end"/>
            </w:r>
          </w:p>
        </w:tc>
        <w:tc>
          <w:tcPr>
            <w:tcW w:w="1813" w:type="dxa"/>
          </w:tcPr>
          <w:p w14:paraId="567599A9" w14:textId="77777777" w:rsidR="004D7D93" w:rsidRPr="00136B5B" w:rsidRDefault="004D7D93" w:rsidP="000F3815">
            <w:pPr>
              <w:rPr>
                <w:rFonts w:ascii="Verdana" w:hAnsi="Verdana"/>
                <w:color w:val="193C67"/>
                <w:sz w:val="20"/>
                <w:szCs w:val="20"/>
              </w:rPr>
            </w:pP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...]"/>
                  </w:textInput>
                </w:ffData>
              </w:fldChar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instrText xml:space="preserve"> FORMTEXT </w:instrText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fldChar w:fldCharType="separate"/>
            </w:r>
            <w:r w:rsidRPr="00136B5B">
              <w:rPr>
                <w:rFonts w:ascii="Verdana" w:hAnsi="Verdana" w:cs="Arial"/>
                <w:noProof/>
                <w:color w:val="193C67"/>
                <w:sz w:val="20"/>
                <w:szCs w:val="20"/>
              </w:rPr>
              <w:t>[...]</w:t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fldChar w:fldCharType="end"/>
            </w:r>
          </w:p>
        </w:tc>
        <w:tc>
          <w:tcPr>
            <w:tcW w:w="1360" w:type="dxa"/>
          </w:tcPr>
          <w:p w14:paraId="7894C23B" w14:textId="77777777" w:rsidR="004D7D93" w:rsidRPr="00136B5B" w:rsidRDefault="004D7D93" w:rsidP="000F3815">
            <w:pPr>
              <w:rPr>
                <w:rFonts w:ascii="Verdana" w:hAnsi="Verdana"/>
                <w:color w:val="193C67"/>
                <w:sz w:val="20"/>
                <w:szCs w:val="20"/>
              </w:rPr>
            </w:pP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...]"/>
                  </w:textInput>
                </w:ffData>
              </w:fldChar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instrText xml:space="preserve"> FORMTEXT </w:instrText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fldChar w:fldCharType="separate"/>
            </w:r>
            <w:r w:rsidRPr="00136B5B">
              <w:rPr>
                <w:rFonts w:ascii="Verdana" w:hAnsi="Verdana" w:cs="Arial"/>
                <w:noProof/>
                <w:color w:val="193C67"/>
                <w:sz w:val="20"/>
                <w:szCs w:val="20"/>
              </w:rPr>
              <w:t>[...]</w:t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fldChar w:fldCharType="end"/>
            </w:r>
          </w:p>
        </w:tc>
        <w:tc>
          <w:tcPr>
            <w:tcW w:w="2266" w:type="dxa"/>
          </w:tcPr>
          <w:p w14:paraId="7DEC4977" w14:textId="77777777" w:rsidR="004D7D93" w:rsidRPr="00136B5B" w:rsidRDefault="004D7D93" w:rsidP="000F3815">
            <w:pPr>
              <w:rPr>
                <w:rFonts w:ascii="Verdana" w:hAnsi="Verdana"/>
                <w:color w:val="193C67"/>
                <w:sz w:val="20"/>
                <w:szCs w:val="20"/>
              </w:rPr>
            </w:pP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...]"/>
                  </w:textInput>
                </w:ffData>
              </w:fldChar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instrText xml:space="preserve"> FORMTEXT </w:instrText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fldChar w:fldCharType="separate"/>
            </w:r>
            <w:r w:rsidRPr="00136B5B">
              <w:rPr>
                <w:rFonts w:ascii="Verdana" w:hAnsi="Verdana" w:cs="Arial"/>
                <w:noProof/>
                <w:color w:val="193C67"/>
                <w:sz w:val="20"/>
                <w:szCs w:val="20"/>
              </w:rPr>
              <w:t>[...]</w:t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fldChar w:fldCharType="end"/>
            </w:r>
          </w:p>
        </w:tc>
      </w:tr>
      <w:tr w:rsidR="004D7D93" w:rsidRPr="00136B5B" w14:paraId="578B069D" w14:textId="77777777" w:rsidTr="00516921">
        <w:trPr>
          <w:cantSplit/>
          <w:trHeight w:val="293"/>
          <w:tblHeader/>
          <w:jc w:val="center"/>
        </w:trPr>
        <w:tc>
          <w:tcPr>
            <w:tcW w:w="1971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04DA696" w14:textId="77777777" w:rsidR="004D7D93" w:rsidRPr="00136B5B" w:rsidRDefault="004D7D93" w:rsidP="000F3815">
            <w:pPr>
              <w:rPr>
                <w:rFonts w:ascii="Verdana" w:hAnsi="Verdana"/>
                <w:color w:val="193C67"/>
                <w:sz w:val="20"/>
                <w:szCs w:val="20"/>
              </w:rPr>
            </w:pP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...]"/>
                  </w:textInput>
                </w:ffData>
              </w:fldChar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instrText xml:space="preserve"> FORMTEXT </w:instrText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fldChar w:fldCharType="separate"/>
            </w:r>
            <w:r w:rsidRPr="00136B5B">
              <w:rPr>
                <w:rFonts w:ascii="Verdana" w:hAnsi="Verdana" w:cs="Arial"/>
                <w:noProof/>
                <w:color w:val="193C67"/>
                <w:sz w:val="20"/>
                <w:szCs w:val="20"/>
              </w:rPr>
              <w:t>[...]</w:t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fldChar w:fldCharType="end"/>
            </w:r>
          </w:p>
        </w:tc>
        <w:tc>
          <w:tcPr>
            <w:tcW w:w="1662" w:type="dxa"/>
          </w:tcPr>
          <w:p w14:paraId="4DFCB969" w14:textId="77777777" w:rsidR="004D7D93" w:rsidRPr="00136B5B" w:rsidRDefault="004D7D93" w:rsidP="000F3815">
            <w:pPr>
              <w:rPr>
                <w:rFonts w:ascii="Verdana" w:hAnsi="Verdana"/>
                <w:color w:val="193C67"/>
                <w:sz w:val="20"/>
                <w:szCs w:val="20"/>
              </w:rPr>
            </w:pP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...]"/>
                  </w:textInput>
                </w:ffData>
              </w:fldChar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instrText xml:space="preserve"> FORMTEXT </w:instrText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fldChar w:fldCharType="separate"/>
            </w:r>
            <w:r w:rsidRPr="00136B5B">
              <w:rPr>
                <w:rFonts w:ascii="Verdana" w:hAnsi="Verdana" w:cs="Arial"/>
                <w:noProof/>
                <w:color w:val="193C67"/>
                <w:sz w:val="20"/>
                <w:szCs w:val="20"/>
              </w:rPr>
              <w:t>[...]</w:t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fldChar w:fldCharType="end"/>
            </w:r>
          </w:p>
        </w:tc>
        <w:tc>
          <w:tcPr>
            <w:tcW w:w="1813" w:type="dxa"/>
          </w:tcPr>
          <w:p w14:paraId="7361C0B7" w14:textId="77777777" w:rsidR="004D7D93" w:rsidRPr="00136B5B" w:rsidRDefault="004D7D93" w:rsidP="000F3815">
            <w:pPr>
              <w:rPr>
                <w:rFonts w:ascii="Verdana" w:hAnsi="Verdana"/>
                <w:color w:val="193C67"/>
                <w:sz w:val="20"/>
                <w:szCs w:val="20"/>
              </w:rPr>
            </w:pP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...]"/>
                  </w:textInput>
                </w:ffData>
              </w:fldChar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instrText xml:space="preserve"> FORMTEXT </w:instrText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fldChar w:fldCharType="separate"/>
            </w:r>
            <w:r w:rsidRPr="00136B5B">
              <w:rPr>
                <w:rFonts w:ascii="Verdana" w:hAnsi="Verdana" w:cs="Arial"/>
                <w:noProof/>
                <w:color w:val="193C67"/>
                <w:sz w:val="20"/>
                <w:szCs w:val="20"/>
              </w:rPr>
              <w:t>[...]</w:t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fldChar w:fldCharType="end"/>
            </w:r>
          </w:p>
        </w:tc>
        <w:tc>
          <w:tcPr>
            <w:tcW w:w="1360" w:type="dxa"/>
          </w:tcPr>
          <w:p w14:paraId="082B28F1" w14:textId="77777777" w:rsidR="004D7D93" w:rsidRPr="00136B5B" w:rsidRDefault="004D7D93" w:rsidP="000F3815">
            <w:pPr>
              <w:rPr>
                <w:rFonts w:ascii="Verdana" w:hAnsi="Verdana"/>
                <w:color w:val="193C67"/>
                <w:sz w:val="20"/>
                <w:szCs w:val="20"/>
              </w:rPr>
            </w:pP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...]"/>
                  </w:textInput>
                </w:ffData>
              </w:fldChar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instrText xml:space="preserve"> FORMTEXT </w:instrText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fldChar w:fldCharType="separate"/>
            </w:r>
            <w:r w:rsidRPr="00136B5B">
              <w:rPr>
                <w:rFonts w:ascii="Verdana" w:hAnsi="Verdana" w:cs="Arial"/>
                <w:noProof/>
                <w:color w:val="193C67"/>
                <w:sz w:val="20"/>
                <w:szCs w:val="20"/>
              </w:rPr>
              <w:t>[...]</w:t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fldChar w:fldCharType="end"/>
            </w:r>
          </w:p>
        </w:tc>
        <w:tc>
          <w:tcPr>
            <w:tcW w:w="2266" w:type="dxa"/>
          </w:tcPr>
          <w:p w14:paraId="7ACE4DC9" w14:textId="77777777" w:rsidR="004D7D93" w:rsidRPr="00136B5B" w:rsidRDefault="004D7D93" w:rsidP="000F3815">
            <w:pPr>
              <w:rPr>
                <w:rFonts w:ascii="Verdana" w:hAnsi="Verdana"/>
                <w:color w:val="193C67"/>
                <w:sz w:val="20"/>
                <w:szCs w:val="20"/>
              </w:rPr>
            </w:pP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...]"/>
                  </w:textInput>
                </w:ffData>
              </w:fldChar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instrText xml:space="preserve"> FORMTEXT </w:instrText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fldChar w:fldCharType="separate"/>
            </w:r>
            <w:r w:rsidRPr="00136B5B">
              <w:rPr>
                <w:rFonts w:ascii="Verdana" w:hAnsi="Verdana" w:cs="Arial"/>
                <w:noProof/>
                <w:color w:val="193C67"/>
                <w:sz w:val="20"/>
                <w:szCs w:val="20"/>
              </w:rPr>
              <w:t>[...]</w:t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fldChar w:fldCharType="end"/>
            </w:r>
          </w:p>
        </w:tc>
      </w:tr>
      <w:tr w:rsidR="004D7D93" w:rsidRPr="00136B5B" w14:paraId="41A75197" w14:textId="77777777" w:rsidTr="00516921">
        <w:trPr>
          <w:cantSplit/>
          <w:trHeight w:val="293"/>
          <w:tblHeader/>
          <w:jc w:val="center"/>
        </w:trPr>
        <w:tc>
          <w:tcPr>
            <w:tcW w:w="1971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B8992C6" w14:textId="77777777" w:rsidR="004D7D93" w:rsidRPr="00136B5B" w:rsidRDefault="004D7D93" w:rsidP="000F3815">
            <w:pPr>
              <w:rPr>
                <w:rFonts w:ascii="Verdana" w:hAnsi="Verdana"/>
                <w:color w:val="193C67"/>
                <w:sz w:val="20"/>
                <w:szCs w:val="20"/>
              </w:rPr>
            </w:pP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...]"/>
                  </w:textInput>
                </w:ffData>
              </w:fldChar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instrText xml:space="preserve"> FORMTEXT </w:instrText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fldChar w:fldCharType="separate"/>
            </w:r>
            <w:r w:rsidRPr="00136B5B">
              <w:rPr>
                <w:rFonts w:ascii="Verdana" w:hAnsi="Verdana" w:cs="Arial"/>
                <w:noProof/>
                <w:color w:val="193C67"/>
                <w:sz w:val="20"/>
                <w:szCs w:val="20"/>
              </w:rPr>
              <w:t>[...]</w:t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fldChar w:fldCharType="end"/>
            </w:r>
          </w:p>
        </w:tc>
        <w:tc>
          <w:tcPr>
            <w:tcW w:w="1662" w:type="dxa"/>
          </w:tcPr>
          <w:p w14:paraId="37D07253" w14:textId="77777777" w:rsidR="004D7D93" w:rsidRPr="00136B5B" w:rsidRDefault="004D7D93" w:rsidP="000F3815">
            <w:pPr>
              <w:rPr>
                <w:rFonts w:ascii="Verdana" w:hAnsi="Verdana"/>
                <w:color w:val="193C67"/>
                <w:sz w:val="20"/>
                <w:szCs w:val="20"/>
              </w:rPr>
            </w:pP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...]"/>
                  </w:textInput>
                </w:ffData>
              </w:fldChar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instrText xml:space="preserve"> FORMTEXT </w:instrText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fldChar w:fldCharType="separate"/>
            </w:r>
            <w:r w:rsidRPr="00136B5B">
              <w:rPr>
                <w:rFonts w:ascii="Verdana" w:hAnsi="Verdana" w:cs="Arial"/>
                <w:noProof/>
                <w:color w:val="193C67"/>
                <w:sz w:val="20"/>
                <w:szCs w:val="20"/>
              </w:rPr>
              <w:t>[...]</w:t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fldChar w:fldCharType="end"/>
            </w:r>
          </w:p>
        </w:tc>
        <w:tc>
          <w:tcPr>
            <w:tcW w:w="1813" w:type="dxa"/>
          </w:tcPr>
          <w:p w14:paraId="52BE9D10" w14:textId="77777777" w:rsidR="004D7D93" w:rsidRPr="00136B5B" w:rsidRDefault="004D7D93" w:rsidP="000F3815">
            <w:pPr>
              <w:rPr>
                <w:rFonts w:ascii="Verdana" w:hAnsi="Verdana"/>
                <w:color w:val="193C67"/>
                <w:sz w:val="20"/>
                <w:szCs w:val="20"/>
              </w:rPr>
            </w:pP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...]"/>
                  </w:textInput>
                </w:ffData>
              </w:fldChar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instrText xml:space="preserve"> FORMTEXT </w:instrText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fldChar w:fldCharType="separate"/>
            </w:r>
            <w:r w:rsidRPr="00136B5B">
              <w:rPr>
                <w:rFonts w:ascii="Verdana" w:hAnsi="Verdana" w:cs="Arial"/>
                <w:noProof/>
                <w:color w:val="193C67"/>
                <w:sz w:val="20"/>
                <w:szCs w:val="20"/>
              </w:rPr>
              <w:t>[...]</w:t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fldChar w:fldCharType="end"/>
            </w:r>
          </w:p>
        </w:tc>
        <w:tc>
          <w:tcPr>
            <w:tcW w:w="1360" w:type="dxa"/>
          </w:tcPr>
          <w:p w14:paraId="759C5084" w14:textId="77777777" w:rsidR="004D7D93" w:rsidRPr="00136B5B" w:rsidRDefault="004D7D93" w:rsidP="000F3815">
            <w:pPr>
              <w:rPr>
                <w:rFonts w:ascii="Verdana" w:hAnsi="Verdana"/>
                <w:color w:val="193C67"/>
                <w:sz w:val="20"/>
                <w:szCs w:val="20"/>
              </w:rPr>
            </w:pP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...]"/>
                  </w:textInput>
                </w:ffData>
              </w:fldChar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instrText xml:space="preserve"> FORMTEXT </w:instrText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fldChar w:fldCharType="separate"/>
            </w:r>
            <w:r w:rsidRPr="00136B5B">
              <w:rPr>
                <w:rFonts w:ascii="Verdana" w:hAnsi="Verdana" w:cs="Arial"/>
                <w:noProof/>
                <w:color w:val="193C67"/>
                <w:sz w:val="20"/>
                <w:szCs w:val="20"/>
              </w:rPr>
              <w:t>[...]</w:t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fldChar w:fldCharType="end"/>
            </w:r>
          </w:p>
        </w:tc>
        <w:tc>
          <w:tcPr>
            <w:tcW w:w="2266" w:type="dxa"/>
          </w:tcPr>
          <w:p w14:paraId="08C9D2C4" w14:textId="77777777" w:rsidR="004D7D93" w:rsidRPr="00136B5B" w:rsidRDefault="004D7D93" w:rsidP="000F3815">
            <w:pPr>
              <w:rPr>
                <w:rFonts w:ascii="Verdana" w:hAnsi="Verdana"/>
                <w:color w:val="193C67"/>
                <w:sz w:val="20"/>
                <w:szCs w:val="20"/>
              </w:rPr>
            </w:pP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...]"/>
                  </w:textInput>
                </w:ffData>
              </w:fldChar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instrText xml:space="preserve"> FORMTEXT </w:instrText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fldChar w:fldCharType="separate"/>
            </w:r>
            <w:r w:rsidRPr="00136B5B">
              <w:rPr>
                <w:rFonts w:ascii="Verdana" w:hAnsi="Verdana" w:cs="Arial"/>
                <w:noProof/>
                <w:color w:val="193C67"/>
                <w:sz w:val="20"/>
                <w:szCs w:val="20"/>
              </w:rPr>
              <w:t>[...]</w:t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fldChar w:fldCharType="end"/>
            </w:r>
          </w:p>
        </w:tc>
      </w:tr>
      <w:tr w:rsidR="004D7D93" w:rsidRPr="00136B5B" w14:paraId="36DF7575" w14:textId="77777777" w:rsidTr="00516921">
        <w:trPr>
          <w:cantSplit/>
          <w:trHeight w:val="293"/>
          <w:tblHeader/>
          <w:jc w:val="center"/>
        </w:trPr>
        <w:tc>
          <w:tcPr>
            <w:tcW w:w="1971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AF1E406" w14:textId="77777777" w:rsidR="004D7D93" w:rsidRPr="00136B5B" w:rsidRDefault="004D7D93" w:rsidP="000F3815">
            <w:pPr>
              <w:rPr>
                <w:rFonts w:ascii="Verdana" w:hAnsi="Verdana"/>
                <w:color w:val="193C67"/>
                <w:sz w:val="20"/>
                <w:szCs w:val="20"/>
              </w:rPr>
            </w:pP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...]"/>
                  </w:textInput>
                </w:ffData>
              </w:fldChar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instrText xml:space="preserve"> FORMTEXT </w:instrText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fldChar w:fldCharType="separate"/>
            </w:r>
            <w:r w:rsidRPr="00136B5B">
              <w:rPr>
                <w:rFonts w:ascii="Verdana" w:hAnsi="Verdana" w:cs="Arial"/>
                <w:noProof/>
                <w:color w:val="193C67"/>
                <w:sz w:val="20"/>
                <w:szCs w:val="20"/>
              </w:rPr>
              <w:t>[...]</w:t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fldChar w:fldCharType="end"/>
            </w:r>
          </w:p>
        </w:tc>
        <w:tc>
          <w:tcPr>
            <w:tcW w:w="1662" w:type="dxa"/>
          </w:tcPr>
          <w:p w14:paraId="3CC58FAC" w14:textId="77777777" w:rsidR="004D7D93" w:rsidRPr="00136B5B" w:rsidRDefault="004D7D93" w:rsidP="000F3815">
            <w:pPr>
              <w:rPr>
                <w:rFonts w:ascii="Verdana" w:hAnsi="Verdana"/>
                <w:color w:val="193C67"/>
                <w:sz w:val="20"/>
                <w:szCs w:val="20"/>
              </w:rPr>
            </w:pP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...]"/>
                  </w:textInput>
                </w:ffData>
              </w:fldChar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instrText xml:space="preserve"> FORMTEXT </w:instrText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fldChar w:fldCharType="separate"/>
            </w:r>
            <w:r w:rsidRPr="00136B5B">
              <w:rPr>
                <w:rFonts w:ascii="Verdana" w:hAnsi="Verdana" w:cs="Arial"/>
                <w:noProof/>
                <w:color w:val="193C67"/>
                <w:sz w:val="20"/>
                <w:szCs w:val="20"/>
              </w:rPr>
              <w:t>[...]</w:t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fldChar w:fldCharType="end"/>
            </w:r>
          </w:p>
        </w:tc>
        <w:tc>
          <w:tcPr>
            <w:tcW w:w="1813" w:type="dxa"/>
          </w:tcPr>
          <w:p w14:paraId="02259CFE" w14:textId="77777777" w:rsidR="004D7D93" w:rsidRPr="00136B5B" w:rsidRDefault="004D7D93" w:rsidP="000F3815">
            <w:pPr>
              <w:rPr>
                <w:rFonts w:ascii="Verdana" w:hAnsi="Verdana"/>
                <w:color w:val="193C67"/>
                <w:sz w:val="20"/>
                <w:szCs w:val="20"/>
              </w:rPr>
            </w:pP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...]"/>
                  </w:textInput>
                </w:ffData>
              </w:fldChar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instrText xml:space="preserve"> FORMTEXT </w:instrText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fldChar w:fldCharType="separate"/>
            </w:r>
            <w:r w:rsidRPr="00136B5B">
              <w:rPr>
                <w:rFonts w:ascii="Verdana" w:hAnsi="Verdana" w:cs="Arial"/>
                <w:noProof/>
                <w:color w:val="193C67"/>
                <w:sz w:val="20"/>
                <w:szCs w:val="20"/>
              </w:rPr>
              <w:t>[...]</w:t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fldChar w:fldCharType="end"/>
            </w:r>
          </w:p>
        </w:tc>
        <w:tc>
          <w:tcPr>
            <w:tcW w:w="1360" w:type="dxa"/>
          </w:tcPr>
          <w:p w14:paraId="78047823" w14:textId="77777777" w:rsidR="004D7D93" w:rsidRPr="00136B5B" w:rsidRDefault="004D7D93" w:rsidP="000F3815">
            <w:pPr>
              <w:rPr>
                <w:rFonts w:ascii="Verdana" w:hAnsi="Verdana"/>
                <w:color w:val="193C67"/>
                <w:sz w:val="20"/>
                <w:szCs w:val="20"/>
              </w:rPr>
            </w:pP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...]"/>
                  </w:textInput>
                </w:ffData>
              </w:fldChar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instrText xml:space="preserve"> FORMTEXT </w:instrText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fldChar w:fldCharType="separate"/>
            </w:r>
            <w:r w:rsidRPr="00136B5B">
              <w:rPr>
                <w:rFonts w:ascii="Verdana" w:hAnsi="Verdana" w:cs="Arial"/>
                <w:noProof/>
                <w:color w:val="193C67"/>
                <w:sz w:val="20"/>
                <w:szCs w:val="20"/>
              </w:rPr>
              <w:t>[...]</w:t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fldChar w:fldCharType="end"/>
            </w:r>
          </w:p>
        </w:tc>
        <w:tc>
          <w:tcPr>
            <w:tcW w:w="2266" w:type="dxa"/>
          </w:tcPr>
          <w:p w14:paraId="5E81DBF0" w14:textId="77777777" w:rsidR="004D7D93" w:rsidRPr="00136B5B" w:rsidRDefault="004D7D93" w:rsidP="000F3815">
            <w:pPr>
              <w:rPr>
                <w:rFonts w:ascii="Verdana" w:hAnsi="Verdana"/>
                <w:color w:val="193C67"/>
                <w:sz w:val="20"/>
                <w:szCs w:val="20"/>
              </w:rPr>
            </w:pP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...]"/>
                  </w:textInput>
                </w:ffData>
              </w:fldChar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instrText xml:space="preserve"> FORMTEXT </w:instrText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fldChar w:fldCharType="separate"/>
            </w:r>
            <w:r w:rsidRPr="00136B5B">
              <w:rPr>
                <w:rFonts w:ascii="Verdana" w:hAnsi="Verdana" w:cs="Arial"/>
                <w:noProof/>
                <w:color w:val="193C67"/>
                <w:sz w:val="20"/>
                <w:szCs w:val="20"/>
              </w:rPr>
              <w:t>[...]</w:t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fldChar w:fldCharType="end"/>
            </w:r>
          </w:p>
        </w:tc>
      </w:tr>
    </w:tbl>
    <w:p w14:paraId="246352B5" w14:textId="77777777" w:rsidR="00194869" w:rsidRDefault="00194869" w:rsidP="004D7D93">
      <w:pPr>
        <w:autoSpaceDE w:val="0"/>
        <w:autoSpaceDN w:val="0"/>
        <w:adjustRightInd w:val="0"/>
        <w:spacing w:before="60"/>
        <w:ind w:right="144"/>
        <w:jc w:val="both"/>
        <w:rPr>
          <w:rFonts w:ascii="Verdana" w:hAnsi="Verdana"/>
          <w:color w:val="193C67"/>
          <w:sz w:val="20"/>
          <w:szCs w:val="20"/>
        </w:rPr>
        <w:sectPr w:rsidR="00194869" w:rsidSect="00516921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4FFF6A19" w14:textId="77777777" w:rsidR="004D7D93" w:rsidRPr="00136B5B" w:rsidRDefault="004D7D93" w:rsidP="004D7D93">
      <w:pPr>
        <w:spacing w:before="200"/>
        <w:ind w:left="284"/>
        <w:jc w:val="both"/>
        <w:rPr>
          <w:rFonts w:ascii="Verdana" w:hAnsi="Verdana"/>
          <w:color w:val="193C67"/>
          <w:sz w:val="20"/>
          <w:szCs w:val="20"/>
        </w:rPr>
      </w:pPr>
      <w:r w:rsidRPr="00136B5B">
        <w:rPr>
          <w:rFonts w:ascii="Verdana" w:hAnsi="Verdana"/>
          <w:color w:val="193C67"/>
          <w:sz w:val="20"/>
          <w:szCs w:val="20"/>
        </w:rPr>
        <w:t xml:space="preserve">Además, en caso de haberse realizado ya algún cierre de la ECR/Vehículo Equivalente, se incluirán </w:t>
      </w:r>
      <w:r w:rsidRPr="00136B5B">
        <w:rPr>
          <w:rFonts w:ascii="Verdana" w:eastAsiaTheme="minorEastAsia" w:hAnsi="Verdana" w:cs="Calibri"/>
          <w:color w:val="193C67"/>
          <w:sz w:val="20"/>
          <w:szCs w:val="20"/>
        </w:rPr>
        <w:t>los</w:t>
      </w:r>
      <w:r w:rsidRPr="00136B5B">
        <w:rPr>
          <w:rFonts w:ascii="Verdana" w:hAnsi="Verdana"/>
          <w:color w:val="193C67"/>
          <w:sz w:val="20"/>
          <w:szCs w:val="20"/>
        </w:rPr>
        <w:t xml:space="preserve"> acuerdos de suscripción y se certificará el importe suscrito real (Cierre) y el desembolsado. </w:t>
      </w:r>
    </w:p>
    <w:p w14:paraId="14962DBB" w14:textId="77777777" w:rsidR="004D7D93" w:rsidRPr="00136B5B" w:rsidRDefault="004D7D93" w:rsidP="004D7D93">
      <w:pPr>
        <w:spacing w:before="200"/>
        <w:ind w:left="284"/>
        <w:jc w:val="both"/>
        <w:rPr>
          <w:rFonts w:ascii="Verdana" w:hAnsi="Verdana"/>
          <w:color w:val="193C67"/>
          <w:sz w:val="20"/>
          <w:szCs w:val="20"/>
        </w:rPr>
      </w:pPr>
      <w:r w:rsidRPr="00136B5B">
        <w:rPr>
          <w:rFonts w:ascii="Verdana" w:hAnsi="Verdana"/>
          <w:color w:val="193C67"/>
          <w:sz w:val="20"/>
          <w:szCs w:val="20"/>
        </w:rPr>
        <w:t xml:space="preserve">En caso de </w:t>
      </w:r>
      <w:r w:rsidRPr="00136B5B">
        <w:rPr>
          <w:rFonts w:ascii="Verdana" w:eastAsiaTheme="minorEastAsia" w:hAnsi="Verdana" w:cs="Calibri"/>
          <w:color w:val="193C67"/>
          <w:sz w:val="20"/>
          <w:szCs w:val="20"/>
        </w:rPr>
        <w:t>existencia</w:t>
      </w:r>
      <w:r w:rsidRPr="00136B5B">
        <w:rPr>
          <w:rFonts w:ascii="Verdana" w:hAnsi="Verdana"/>
          <w:color w:val="193C67"/>
          <w:sz w:val="20"/>
          <w:szCs w:val="20"/>
        </w:rPr>
        <w:t xml:space="preserve"> de condiciones suspensivas/resolutorias en las cartas o acuerdos de suscripción, se indicará mediante memoria explicativa, su estado.</w:t>
      </w:r>
    </w:p>
    <w:p w14:paraId="606520F2" w14:textId="77777777" w:rsidR="004D7D93" w:rsidRPr="00136B5B" w:rsidRDefault="004D7D93" w:rsidP="004D7D93">
      <w:pPr>
        <w:spacing w:before="200"/>
        <w:ind w:left="284"/>
        <w:jc w:val="both"/>
        <w:rPr>
          <w:rFonts w:ascii="Verdana" w:hAnsi="Verdana"/>
          <w:b/>
          <w:color w:val="193C67"/>
          <w:sz w:val="20"/>
          <w:szCs w:val="20"/>
        </w:rPr>
      </w:pPr>
      <w:r>
        <w:rPr>
          <w:rFonts w:ascii="Verdana" w:hAnsi="Verdana"/>
          <w:b/>
          <w:color w:val="193C67"/>
          <w:sz w:val="20"/>
          <w:szCs w:val="20"/>
        </w:rPr>
        <w:t>4</w:t>
      </w:r>
      <w:r w:rsidRPr="00136B5B">
        <w:rPr>
          <w:rFonts w:ascii="Verdana" w:hAnsi="Verdana"/>
          <w:b/>
          <w:color w:val="193C67"/>
          <w:sz w:val="20"/>
          <w:szCs w:val="20"/>
        </w:rPr>
        <w:t>.-</w:t>
      </w:r>
      <w:r w:rsidRPr="00136B5B">
        <w:rPr>
          <w:rFonts w:ascii="Verdana" w:hAnsi="Verdana"/>
          <w:color w:val="193C67"/>
          <w:sz w:val="20"/>
          <w:szCs w:val="20"/>
        </w:rPr>
        <w:t xml:space="preserve"> Que el </w:t>
      </w:r>
      <w:r w:rsidRPr="00136B5B">
        <w:rPr>
          <w:rFonts w:ascii="Verdana" w:eastAsiaTheme="minorEastAsia" w:hAnsi="Verdana" w:cs="Calibri"/>
          <w:color w:val="193C67"/>
          <w:sz w:val="20"/>
          <w:szCs w:val="20"/>
        </w:rPr>
        <w:t>tamaño</w:t>
      </w:r>
      <w:r w:rsidRPr="00136B5B">
        <w:rPr>
          <w:rFonts w:ascii="Verdana" w:hAnsi="Verdana"/>
          <w:color w:val="193C67"/>
          <w:sz w:val="20"/>
          <w:szCs w:val="20"/>
        </w:rPr>
        <w:t xml:space="preserve"> objetivo de la ECR/Vehículo </w:t>
      </w:r>
      <w:r w:rsidRPr="003F4D58">
        <w:rPr>
          <w:rFonts w:ascii="Verdana" w:hAnsi="Verdana"/>
          <w:color w:val="193C67"/>
          <w:sz w:val="20"/>
          <w:szCs w:val="20"/>
        </w:rPr>
        <w:t xml:space="preserve">Equivalente ascenderá a (indicar una cantidad exacta en €) </w:t>
      </w:r>
      <w:r w:rsidRPr="003F4D58">
        <w:rPr>
          <w:rFonts w:ascii="Verdana" w:hAnsi="Verdana" w:cs="Arial"/>
          <w:color w:val="193C67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[...........................................]"/>
            </w:textInput>
          </w:ffData>
        </w:fldChar>
      </w:r>
      <w:r w:rsidRPr="003F4D58">
        <w:rPr>
          <w:rFonts w:ascii="Verdana" w:hAnsi="Verdana" w:cs="Arial"/>
          <w:color w:val="193C67"/>
          <w:sz w:val="20"/>
          <w:szCs w:val="20"/>
        </w:rPr>
        <w:instrText xml:space="preserve"> FORMTEXT </w:instrText>
      </w:r>
      <w:r w:rsidRPr="003F4D58">
        <w:rPr>
          <w:rFonts w:ascii="Verdana" w:hAnsi="Verdana" w:cs="Arial"/>
          <w:color w:val="193C67"/>
          <w:sz w:val="20"/>
          <w:szCs w:val="20"/>
        </w:rPr>
      </w:r>
      <w:r w:rsidRPr="003F4D58">
        <w:rPr>
          <w:rFonts w:ascii="Verdana" w:hAnsi="Verdana" w:cs="Arial"/>
          <w:color w:val="193C67"/>
          <w:sz w:val="20"/>
          <w:szCs w:val="20"/>
        </w:rPr>
        <w:fldChar w:fldCharType="separate"/>
      </w:r>
      <w:r w:rsidRPr="003F4D58">
        <w:rPr>
          <w:rFonts w:ascii="Verdana" w:hAnsi="Verdana" w:cs="Arial"/>
          <w:noProof/>
          <w:color w:val="193C67"/>
          <w:sz w:val="20"/>
          <w:szCs w:val="20"/>
        </w:rPr>
        <w:t>[...........................................]</w:t>
      </w:r>
      <w:r w:rsidRPr="003F4D58">
        <w:rPr>
          <w:rFonts w:ascii="Verdana" w:hAnsi="Verdana" w:cs="Arial"/>
          <w:color w:val="193C67"/>
          <w:sz w:val="20"/>
          <w:szCs w:val="20"/>
        </w:rPr>
        <w:fldChar w:fldCharType="end"/>
      </w:r>
      <w:r w:rsidRPr="003F4D58">
        <w:rPr>
          <w:rFonts w:ascii="Verdana" w:hAnsi="Verdana" w:cs="Arial"/>
          <w:color w:val="193C67"/>
          <w:sz w:val="20"/>
          <w:szCs w:val="20"/>
        </w:rPr>
        <w:t xml:space="preserve"> y se corresponderá con el tamaño objetivo a reflejar en la documentación legal de la ECR/Vehículo Equivalente.</w:t>
      </w:r>
    </w:p>
    <w:p w14:paraId="0EE3B457" w14:textId="77777777" w:rsidR="00194869" w:rsidRDefault="004D7D93" w:rsidP="004D7D93">
      <w:pPr>
        <w:spacing w:before="200"/>
        <w:ind w:left="284"/>
        <w:jc w:val="both"/>
        <w:rPr>
          <w:rFonts w:ascii="Verdana" w:eastAsia="Times New Roman" w:hAnsi="Verdana" w:cs="Calibri"/>
          <w:color w:val="193C67"/>
          <w:sz w:val="20"/>
          <w:szCs w:val="20"/>
        </w:rPr>
        <w:sectPr w:rsidR="00194869" w:rsidSect="00516921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  <w:r>
        <w:rPr>
          <w:rFonts w:ascii="Verdana" w:hAnsi="Verdana"/>
          <w:b/>
          <w:color w:val="193C67"/>
          <w:sz w:val="20"/>
          <w:szCs w:val="20"/>
        </w:rPr>
        <w:t>5</w:t>
      </w:r>
      <w:r w:rsidRPr="00136B5B">
        <w:rPr>
          <w:rFonts w:ascii="Verdana" w:hAnsi="Verdana"/>
          <w:b/>
          <w:color w:val="193C67"/>
          <w:sz w:val="20"/>
          <w:szCs w:val="20"/>
        </w:rPr>
        <w:t>.-</w:t>
      </w:r>
      <w:r w:rsidRPr="00136B5B">
        <w:rPr>
          <w:rFonts w:ascii="Verdana" w:hAnsi="Verdana"/>
          <w:color w:val="193C67"/>
          <w:sz w:val="20"/>
          <w:szCs w:val="20"/>
        </w:rPr>
        <w:t xml:space="preserve"> Que existirá un compromiso del equipo gestor y/o la Sociedad Gestora de aportar el </w:t>
      </w:r>
      <w:r w:rsidRPr="00136B5B">
        <w:rPr>
          <w:rFonts w:ascii="Verdana" w:hAnsi="Verdana" w:cs="Arial"/>
          <w:color w:val="193C67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[...........................................]"/>
            </w:textInput>
          </w:ffData>
        </w:fldChar>
      </w:r>
      <w:r w:rsidRPr="00136B5B">
        <w:rPr>
          <w:rFonts w:ascii="Verdana" w:hAnsi="Verdana" w:cs="Arial"/>
          <w:color w:val="193C67"/>
          <w:sz w:val="20"/>
          <w:szCs w:val="20"/>
        </w:rPr>
        <w:instrText xml:space="preserve"> FORMTEXT </w:instrText>
      </w:r>
      <w:r w:rsidRPr="00136B5B">
        <w:rPr>
          <w:rFonts w:ascii="Verdana" w:hAnsi="Verdana" w:cs="Arial"/>
          <w:color w:val="193C67"/>
          <w:sz w:val="20"/>
          <w:szCs w:val="20"/>
        </w:rPr>
      </w:r>
      <w:r w:rsidRPr="00136B5B">
        <w:rPr>
          <w:rFonts w:ascii="Verdana" w:hAnsi="Verdana" w:cs="Arial"/>
          <w:color w:val="193C67"/>
          <w:sz w:val="20"/>
          <w:szCs w:val="20"/>
        </w:rPr>
        <w:fldChar w:fldCharType="separate"/>
      </w:r>
      <w:r w:rsidRPr="00136B5B">
        <w:rPr>
          <w:rFonts w:ascii="Verdana" w:hAnsi="Verdana" w:cs="Arial"/>
          <w:noProof/>
          <w:color w:val="193C67"/>
          <w:sz w:val="20"/>
          <w:szCs w:val="20"/>
        </w:rPr>
        <w:t>[...........................................]</w:t>
      </w:r>
      <w:r w:rsidRPr="00136B5B">
        <w:rPr>
          <w:rFonts w:ascii="Verdana" w:hAnsi="Verdana" w:cs="Arial"/>
          <w:color w:val="193C67"/>
          <w:sz w:val="20"/>
          <w:szCs w:val="20"/>
        </w:rPr>
        <w:fldChar w:fldCharType="end"/>
      </w:r>
      <w:r w:rsidRPr="00136B5B">
        <w:rPr>
          <w:rFonts w:ascii="Verdana" w:hAnsi="Verdana" w:cs="Arial"/>
          <w:color w:val="193C67"/>
          <w:sz w:val="20"/>
          <w:szCs w:val="20"/>
        </w:rPr>
        <w:t>% del tamaño que alcance la ECR/Vehículo Equivalente</w:t>
      </w:r>
      <w:r w:rsidRPr="00136B5B">
        <w:rPr>
          <w:rFonts w:ascii="Verdana" w:hAnsi="Verdana"/>
          <w:color w:val="193C67"/>
          <w:sz w:val="20"/>
          <w:szCs w:val="20"/>
        </w:rPr>
        <w:t xml:space="preserve"> (como mínimo el 1% del tamaño que alcance la ECR/Vehículo Equivalente). </w:t>
      </w:r>
      <w:r w:rsidRPr="00136B5B">
        <w:rPr>
          <w:rFonts w:ascii="Verdana" w:eastAsia="Times New Roman" w:hAnsi="Verdana" w:cs="Calibri"/>
          <w:color w:val="193C67"/>
          <w:sz w:val="20"/>
          <w:szCs w:val="20"/>
        </w:rPr>
        <w:t xml:space="preserve">Únicamente se considerarán válidos aquellos compromisos firmados por la Sociedad </w:t>
      </w:r>
      <w:r w:rsidRPr="00136B5B">
        <w:rPr>
          <w:rFonts w:ascii="Verdana" w:eastAsiaTheme="minorEastAsia" w:hAnsi="Verdana" w:cs="Calibri"/>
          <w:color w:val="193C67"/>
          <w:sz w:val="20"/>
          <w:szCs w:val="20"/>
        </w:rPr>
        <w:t>Gestora</w:t>
      </w:r>
      <w:r w:rsidRPr="00136B5B">
        <w:rPr>
          <w:rFonts w:ascii="Verdana" w:eastAsia="Times New Roman" w:hAnsi="Verdana" w:cs="Calibri"/>
          <w:color w:val="193C67"/>
          <w:sz w:val="20"/>
          <w:szCs w:val="20"/>
        </w:rPr>
        <w:t xml:space="preserve">, las personas miembros del equipo gestor o un vehículo participado al 100% por los mismos, no considerándose validos los compromisos de los accionistas de la Sociedad Gestora diferentes a miembros del equipo gestor. El compromiso ofertado por la Sociedad Gestora se </w:t>
      </w:r>
      <w:r w:rsidRPr="00136B5B">
        <w:rPr>
          <w:rFonts w:ascii="Verdana" w:eastAsia="Times New Roman" w:hAnsi="Verdana" w:cs="Calibri"/>
          <w:color w:val="193C67"/>
          <w:sz w:val="20"/>
          <w:szCs w:val="20"/>
        </w:rPr>
        <w:lastRenderedPageBreak/>
        <w:t>exigirá tanto sobre el tamaño que alcance la ECR/Vehículo Equivalente en el que invierta ICO. El equipo gestor se compromete a mantener dicho compromiso. A efectos de cualificación y valoración se tendrá en cuenta el % sobre el tamaño objetivo de la ECR/ Vehículo Equivalente.</w:t>
      </w:r>
    </w:p>
    <w:p w14:paraId="7E7AC51A" w14:textId="77777777" w:rsidR="004D7D93" w:rsidRPr="00136B5B" w:rsidRDefault="004D7D93" w:rsidP="004D7D93">
      <w:pPr>
        <w:spacing w:before="200"/>
        <w:ind w:left="284"/>
        <w:jc w:val="both"/>
        <w:rPr>
          <w:rFonts w:ascii="Verdana" w:eastAsia="Times New Roman" w:hAnsi="Verdana" w:cs="Calibri"/>
          <w:color w:val="193C67"/>
          <w:sz w:val="20"/>
          <w:szCs w:val="20"/>
        </w:rPr>
      </w:pPr>
      <w:r w:rsidRPr="00136B5B">
        <w:rPr>
          <w:rFonts w:ascii="Verdana" w:hAnsi="Verdana" w:cs="Arial"/>
          <w:color w:val="193C67"/>
          <w:sz w:val="20"/>
          <w:szCs w:val="20"/>
        </w:rPr>
        <w:t xml:space="preserve">A estos efectos, </w:t>
      </w:r>
      <w:r w:rsidRPr="00136B5B">
        <w:rPr>
          <w:rFonts w:ascii="Verdana" w:eastAsia="Times New Roman" w:hAnsi="Verdana" w:cs="Calibri"/>
          <w:color w:val="193C67"/>
          <w:sz w:val="20"/>
          <w:szCs w:val="20"/>
        </w:rPr>
        <w:t xml:space="preserve">al momento de entrada del ICO, se </w:t>
      </w:r>
      <w:r w:rsidRPr="00B47B70">
        <w:rPr>
          <w:rFonts w:ascii="Verdana" w:eastAsia="Times New Roman" w:hAnsi="Verdana" w:cs="Calibri"/>
          <w:b/>
          <w:bCs/>
          <w:color w:val="193C67"/>
          <w:sz w:val="20"/>
          <w:szCs w:val="20"/>
        </w:rPr>
        <w:t>incluirá un documento detallando el accionariado</w:t>
      </w:r>
      <w:r w:rsidRPr="00136B5B">
        <w:rPr>
          <w:rFonts w:ascii="Verdana" w:eastAsia="Times New Roman" w:hAnsi="Verdana" w:cs="Calibri"/>
          <w:color w:val="193C67"/>
          <w:sz w:val="20"/>
          <w:szCs w:val="20"/>
        </w:rPr>
        <w:t xml:space="preserve"> de la entidad que realice el compromiso y la relación tanto con los miembros del equipo de inversión como con la Sociedad Gestora (Anexo d.7).</w:t>
      </w:r>
    </w:p>
    <w:p w14:paraId="46E866FD" w14:textId="77777777" w:rsidR="004D7D93" w:rsidRPr="00136B5B" w:rsidRDefault="004D7D93" w:rsidP="004D7D93">
      <w:pPr>
        <w:spacing w:before="200"/>
        <w:ind w:left="284"/>
        <w:jc w:val="both"/>
        <w:rPr>
          <w:rFonts w:ascii="Verdana" w:hAnsi="Verdana"/>
          <w:b/>
          <w:color w:val="193C67"/>
          <w:sz w:val="20"/>
          <w:szCs w:val="20"/>
        </w:rPr>
      </w:pPr>
      <w:r>
        <w:rPr>
          <w:rFonts w:ascii="Verdana" w:hAnsi="Verdana"/>
          <w:b/>
          <w:color w:val="193C67"/>
          <w:sz w:val="20"/>
          <w:szCs w:val="20"/>
        </w:rPr>
        <w:t>6</w:t>
      </w:r>
      <w:r w:rsidRPr="00136B5B">
        <w:rPr>
          <w:rFonts w:ascii="Verdana" w:hAnsi="Verdana"/>
          <w:b/>
          <w:color w:val="193C67"/>
          <w:sz w:val="20"/>
          <w:szCs w:val="20"/>
        </w:rPr>
        <w:t>.-</w:t>
      </w:r>
      <w:r w:rsidRPr="00136B5B">
        <w:rPr>
          <w:rFonts w:ascii="Verdana" w:hAnsi="Verdana"/>
          <w:color w:val="193C67"/>
          <w:sz w:val="20"/>
          <w:szCs w:val="20"/>
        </w:rPr>
        <w:t xml:space="preserve"> Que la ECR/</w:t>
      </w:r>
      <w:r w:rsidRPr="00136B5B">
        <w:rPr>
          <w:rFonts w:ascii="Verdana" w:eastAsiaTheme="minorEastAsia" w:hAnsi="Verdana" w:cs="Calibri"/>
          <w:color w:val="193C67"/>
          <w:sz w:val="20"/>
          <w:szCs w:val="20"/>
        </w:rPr>
        <w:t>Vehículo</w:t>
      </w:r>
      <w:r w:rsidRPr="00136B5B">
        <w:rPr>
          <w:rFonts w:ascii="Verdana" w:hAnsi="Verdana"/>
          <w:color w:val="193C67"/>
          <w:sz w:val="20"/>
          <w:szCs w:val="20"/>
        </w:rPr>
        <w:t xml:space="preserve"> </w:t>
      </w:r>
      <w:r w:rsidRPr="00136B5B">
        <w:rPr>
          <w:rFonts w:ascii="Verdana" w:eastAsia="Times New Roman" w:hAnsi="Verdana" w:cs="Calibri"/>
          <w:color w:val="193C67"/>
          <w:sz w:val="20"/>
          <w:szCs w:val="20"/>
        </w:rPr>
        <w:t xml:space="preserve">Equivalente tendrá una </w:t>
      </w:r>
      <w:r w:rsidRPr="00136B5B">
        <w:rPr>
          <w:rFonts w:ascii="Verdana" w:eastAsiaTheme="minorEastAsia" w:hAnsi="Verdana" w:cs="Calibri"/>
          <w:color w:val="193C67"/>
          <w:sz w:val="20"/>
          <w:szCs w:val="20"/>
        </w:rPr>
        <w:t>duración máxima de 20 años</w:t>
      </w:r>
    </w:p>
    <w:p w14:paraId="5CC3CB27" w14:textId="77777777" w:rsidR="004D7D93" w:rsidRPr="00136B5B" w:rsidRDefault="004D7D93" w:rsidP="004D7D93">
      <w:pPr>
        <w:spacing w:before="200"/>
        <w:ind w:left="284"/>
        <w:jc w:val="both"/>
        <w:rPr>
          <w:rFonts w:ascii="Verdana" w:eastAsia="Times New Roman" w:hAnsi="Verdana" w:cs="Calibri"/>
          <w:color w:val="193C67"/>
          <w:sz w:val="20"/>
          <w:szCs w:val="20"/>
        </w:rPr>
      </w:pPr>
      <w:r>
        <w:rPr>
          <w:rFonts w:ascii="Verdana" w:hAnsi="Verdana"/>
          <w:b/>
          <w:color w:val="193C67"/>
          <w:sz w:val="20"/>
          <w:szCs w:val="20"/>
        </w:rPr>
        <w:t>7</w:t>
      </w:r>
      <w:r w:rsidRPr="00136B5B">
        <w:rPr>
          <w:rFonts w:ascii="Verdana" w:hAnsi="Verdana"/>
          <w:b/>
          <w:color w:val="193C67"/>
          <w:sz w:val="20"/>
          <w:szCs w:val="20"/>
        </w:rPr>
        <w:t>.-</w:t>
      </w:r>
      <w:r w:rsidRPr="00136B5B">
        <w:rPr>
          <w:rFonts w:ascii="Verdana" w:hAnsi="Verdana"/>
          <w:color w:val="193C67"/>
          <w:sz w:val="20"/>
          <w:szCs w:val="20"/>
        </w:rPr>
        <w:t xml:space="preserve"> Que la ECR/</w:t>
      </w:r>
      <w:r w:rsidRPr="00136B5B">
        <w:rPr>
          <w:rFonts w:ascii="Verdana" w:eastAsiaTheme="minorEastAsia" w:hAnsi="Verdana" w:cs="Calibri"/>
          <w:color w:val="193C67"/>
          <w:sz w:val="20"/>
          <w:szCs w:val="20"/>
        </w:rPr>
        <w:t>Vehículo</w:t>
      </w:r>
      <w:r w:rsidRPr="00136B5B">
        <w:rPr>
          <w:rFonts w:ascii="Verdana" w:hAnsi="Verdana"/>
          <w:color w:val="193C67"/>
          <w:sz w:val="20"/>
          <w:szCs w:val="20"/>
        </w:rPr>
        <w:t xml:space="preserve"> </w:t>
      </w:r>
      <w:r w:rsidRPr="00136B5B">
        <w:rPr>
          <w:rFonts w:ascii="Verdana" w:eastAsia="Times New Roman" w:hAnsi="Verdana" w:cs="Calibri"/>
          <w:color w:val="193C67"/>
          <w:sz w:val="20"/>
          <w:szCs w:val="20"/>
        </w:rPr>
        <w:t xml:space="preserve">Equivalente estará constituido y denominado en euros y los compromisos de “Fondos Verdes ICO </w:t>
      </w:r>
      <w:proofErr w:type="spellStart"/>
      <w:r w:rsidRPr="00136B5B">
        <w:rPr>
          <w:rFonts w:ascii="Verdana" w:eastAsia="Times New Roman" w:hAnsi="Verdana" w:cs="Calibri"/>
          <w:color w:val="193C67"/>
          <w:sz w:val="20"/>
          <w:szCs w:val="20"/>
        </w:rPr>
        <w:t>InvestEU</w:t>
      </w:r>
      <w:proofErr w:type="spellEnd"/>
      <w:r w:rsidRPr="00136B5B">
        <w:rPr>
          <w:rFonts w:ascii="Verdana" w:eastAsia="Times New Roman" w:hAnsi="Verdana" w:cs="Calibri"/>
          <w:color w:val="193C67"/>
          <w:sz w:val="20"/>
          <w:szCs w:val="20"/>
        </w:rPr>
        <w:t>” se realizarán en euros.</w:t>
      </w:r>
    </w:p>
    <w:p w14:paraId="5E558FCD" w14:textId="77777777" w:rsidR="004D7D93" w:rsidRPr="00136B5B" w:rsidRDefault="004D7D93" w:rsidP="004D7D93">
      <w:pPr>
        <w:spacing w:before="200"/>
        <w:ind w:left="284"/>
        <w:jc w:val="both"/>
        <w:rPr>
          <w:rFonts w:ascii="Verdana" w:eastAsia="Times New Roman" w:hAnsi="Verdana" w:cs="Calibri"/>
          <w:color w:val="193C67"/>
          <w:sz w:val="20"/>
          <w:szCs w:val="20"/>
        </w:rPr>
      </w:pPr>
      <w:r>
        <w:rPr>
          <w:rFonts w:ascii="Verdana" w:hAnsi="Verdana"/>
          <w:b/>
          <w:color w:val="193C67"/>
          <w:sz w:val="20"/>
          <w:szCs w:val="20"/>
        </w:rPr>
        <w:t>8</w:t>
      </w:r>
      <w:r w:rsidRPr="00136B5B">
        <w:rPr>
          <w:rFonts w:ascii="Verdana" w:hAnsi="Verdana"/>
          <w:b/>
          <w:color w:val="193C67"/>
          <w:sz w:val="20"/>
          <w:szCs w:val="20"/>
        </w:rPr>
        <w:t>.-</w:t>
      </w:r>
      <w:r w:rsidRPr="00136B5B">
        <w:rPr>
          <w:rFonts w:ascii="Verdana" w:hAnsi="Verdana"/>
          <w:color w:val="193C67"/>
          <w:sz w:val="20"/>
          <w:szCs w:val="20"/>
        </w:rPr>
        <w:t xml:space="preserve"> </w:t>
      </w:r>
      <w:r w:rsidRPr="00136B5B">
        <w:rPr>
          <w:rFonts w:ascii="Verdana" w:eastAsia="Times New Roman" w:hAnsi="Verdana" w:cs="Calibri"/>
          <w:color w:val="193C67"/>
          <w:sz w:val="20"/>
          <w:szCs w:val="20"/>
        </w:rPr>
        <w:t xml:space="preserve">Que el capital </w:t>
      </w:r>
      <w:r w:rsidRPr="00136B5B">
        <w:rPr>
          <w:rFonts w:ascii="Verdana" w:eastAsiaTheme="minorEastAsia" w:hAnsi="Verdana" w:cs="Calibri"/>
          <w:color w:val="193C67"/>
          <w:sz w:val="20"/>
          <w:szCs w:val="20"/>
        </w:rPr>
        <w:t>de</w:t>
      </w:r>
      <w:r w:rsidRPr="00136B5B">
        <w:rPr>
          <w:rFonts w:ascii="Verdana" w:hAnsi="Verdana"/>
          <w:color w:val="193C67"/>
          <w:sz w:val="20"/>
          <w:szCs w:val="20"/>
        </w:rPr>
        <w:t xml:space="preserve"> la ECR/Vehículo </w:t>
      </w:r>
      <w:r w:rsidRPr="00136B5B">
        <w:rPr>
          <w:rFonts w:ascii="Verdana" w:eastAsia="Times New Roman" w:hAnsi="Verdana" w:cs="Calibri"/>
          <w:color w:val="193C67"/>
          <w:sz w:val="20"/>
          <w:szCs w:val="20"/>
        </w:rPr>
        <w:t xml:space="preserve">Equivalente será mayoritariamente privado (51%), teniéndose en cuenta la participación pública del ICO. </w:t>
      </w:r>
    </w:p>
    <w:p w14:paraId="137A9640" w14:textId="77777777" w:rsidR="004D7D93" w:rsidRPr="00136B5B" w:rsidRDefault="004D7D93" w:rsidP="004D7D93">
      <w:pPr>
        <w:spacing w:before="200"/>
        <w:ind w:left="284"/>
        <w:jc w:val="both"/>
        <w:rPr>
          <w:rFonts w:ascii="Verdana" w:eastAsia="Times New Roman" w:hAnsi="Verdana" w:cs="Calibri"/>
          <w:color w:val="193C67"/>
          <w:sz w:val="20"/>
          <w:szCs w:val="20"/>
        </w:rPr>
      </w:pPr>
      <w:r w:rsidRPr="00136B5B">
        <w:rPr>
          <w:rFonts w:ascii="Verdana" w:eastAsia="Times New Roman" w:hAnsi="Verdana" w:cs="Calibri"/>
          <w:color w:val="193C67"/>
          <w:sz w:val="20"/>
          <w:szCs w:val="20"/>
        </w:rPr>
        <w:t xml:space="preserve">En caso de participación de instituciones, sociedades u organismos públicos de ámbito estatal, autonómico o local, la suma de la participación de </w:t>
      </w:r>
      <w:proofErr w:type="gramStart"/>
      <w:r w:rsidRPr="00136B5B">
        <w:rPr>
          <w:rFonts w:ascii="Verdana" w:eastAsia="Times New Roman" w:hAnsi="Verdana" w:cs="Calibri"/>
          <w:color w:val="193C67"/>
          <w:sz w:val="20"/>
          <w:szCs w:val="20"/>
        </w:rPr>
        <w:t>los mismos</w:t>
      </w:r>
      <w:proofErr w:type="gramEnd"/>
      <w:r w:rsidRPr="00136B5B">
        <w:rPr>
          <w:rFonts w:ascii="Verdana" w:eastAsia="Times New Roman" w:hAnsi="Verdana" w:cs="Calibri"/>
          <w:color w:val="193C67"/>
          <w:sz w:val="20"/>
          <w:szCs w:val="20"/>
        </w:rPr>
        <w:t xml:space="preserve"> y la de ICO, conjuntamente, </w:t>
      </w:r>
      <w:r w:rsidRPr="00B47B70">
        <w:rPr>
          <w:rFonts w:ascii="Verdana" w:eastAsia="Times New Roman" w:hAnsi="Verdana" w:cs="Calibri"/>
          <w:b/>
          <w:bCs/>
          <w:color w:val="193C67"/>
          <w:sz w:val="20"/>
          <w:szCs w:val="20"/>
        </w:rPr>
        <w:t>no superará los límites de inversión de ICO establecidos en las Bases en términos porcentuales – 49%</w:t>
      </w:r>
      <w:r w:rsidRPr="00136B5B">
        <w:rPr>
          <w:rFonts w:ascii="Verdana" w:eastAsia="Times New Roman" w:hAnsi="Verdana" w:cs="Calibri"/>
          <w:color w:val="193C67"/>
          <w:sz w:val="20"/>
          <w:szCs w:val="20"/>
        </w:rPr>
        <w:t xml:space="preserve"> del tamaño objetivo de la ECR/Vehículo Equivalente. En ningún caso, dichas </w:t>
      </w:r>
      <w:r w:rsidRPr="00136B5B">
        <w:rPr>
          <w:rFonts w:ascii="Verdana" w:eastAsiaTheme="minorEastAsia" w:hAnsi="Verdana" w:cs="Calibri"/>
          <w:color w:val="193C67"/>
          <w:sz w:val="20"/>
          <w:szCs w:val="20"/>
        </w:rPr>
        <w:t>instituciones</w:t>
      </w:r>
      <w:r w:rsidRPr="00136B5B">
        <w:rPr>
          <w:rFonts w:ascii="Verdana" w:eastAsia="Times New Roman" w:hAnsi="Verdana" w:cs="Calibri"/>
          <w:color w:val="193C67"/>
          <w:sz w:val="20"/>
          <w:szCs w:val="20"/>
        </w:rPr>
        <w:t>, sociedades u organismos públicos de ámbito estatal, autonómico o local, tendrán un compromiso en la ECR/Vehículo Equivalente superior al compromiso del ICO. La ECR/Vehículo Equivalente no invertirá de forma mayoritaria en ámbitos autonómicos o locales.</w:t>
      </w:r>
      <w:r w:rsidRPr="00136B5B" w:rsidDel="00B264AE">
        <w:rPr>
          <w:rFonts w:ascii="Verdana" w:eastAsia="Times New Roman" w:hAnsi="Verdana" w:cs="Calibri"/>
          <w:color w:val="193C67"/>
          <w:sz w:val="20"/>
          <w:szCs w:val="20"/>
        </w:rPr>
        <w:t xml:space="preserve"> </w:t>
      </w:r>
      <w:r w:rsidRPr="00136B5B">
        <w:rPr>
          <w:rFonts w:ascii="Verdana" w:eastAsia="Times New Roman" w:hAnsi="Verdana" w:cs="Calibri"/>
          <w:color w:val="193C67"/>
          <w:sz w:val="20"/>
          <w:szCs w:val="20"/>
        </w:rPr>
        <w:t>Estos límites son aplicables a la estructura total de la ECR/Vehículo Equivalente.</w:t>
      </w:r>
    </w:p>
    <w:p w14:paraId="60E2C281" w14:textId="77777777" w:rsidR="004D7D93" w:rsidRPr="00136B5B" w:rsidRDefault="004D7D93" w:rsidP="004D7D93">
      <w:pPr>
        <w:spacing w:before="200"/>
        <w:ind w:left="284"/>
        <w:jc w:val="both"/>
        <w:rPr>
          <w:rFonts w:ascii="Verdana" w:eastAsia="Times New Roman" w:hAnsi="Verdana" w:cs="Calibri"/>
          <w:color w:val="193C67"/>
          <w:sz w:val="20"/>
          <w:szCs w:val="20"/>
        </w:rPr>
      </w:pPr>
      <w:r w:rsidRPr="00136B5B">
        <w:rPr>
          <w:rFonts w:ascii="Verdana" w:eastAsia="Times New Roman" w:hAnsi="Verdana" w:cs="Calibri"/>
          <w:color w:val="193C67"/>
          <w:sz w:val="20"/>
          <w:szCs w:val="20"/>
        </w:rPr>
        <w:t xml:space="preserve">Más allá del cumplimiento de otros requerimientos previos que como inversor haya establecido para incorporarse a un determinado vehículo de inversión, la posible presencia de instituciones, </w:t>
      </w:r>
      <w:r w:rsidRPr="00136B5B">
        <w:rPr>
          <w:rFonts w:ascii="Verdana" w:eastAsiaTheme="minorEastAsia" w:hAnsi="Verdana" w:cs="Calibri"/>
          <w:color w:val="193C67"/>
          <w:sz w:val="20"/>
          <w:szCs w:val="20"/>
        </w:rPr>
        <w:t>sociedades</w:t>
      </w:r>
      <w:r w:rsidRPr="00136B5B">
        <w:rPr>
          <w:rFonts w:ascii="Verdana" w:eastAsia="Times New Roman" w:hAnsi="Verdana" w:cs="Calibri"/>
          <w:color w:val="193C67"/>
          <w:sz w:val="20"/>
          <w:szCs w:val="20"/>
        </w:rPr>
        <w:t xml:space="preserve"> u organismos públicos de ámbito autonómico o local en los diversos órganos de decisión de la ECR/Vehículo Equivalente no determinará el condicionamiento de decisiones de inversión y desinversión en los mismos.</w:t>
      </w:r>
    </w:p>
    <w:p w14:paraId="764CC3F9" w14:textId="77777777" w:rsidR="004D7D93" w:rsidRPr="00136B5B" w:rsidRDefault="004D7D93" w:rsidP="004D7D93">
      <w:pPr>
        <w:spacing w:before="200"/>
        <w:ind w:left="284"/>
        <w:jc w:val="both"/>
        <w:rPr>
          <w:rFonts w:ascii="Verdana" w:hAnsi="Verdana"/>
          <w:color w:val="193C67"/>
          <w:sz w:val="20"/>
          <w:szCs w:val="20"/>
        </w:rPr>
      </w:pPr>
      <w:r>
        <w:rPr>
          <w:rFonts w:ascii="Verdana" w:eastAsia="Times New Roman" w:hAnsi="Verdana" w:cs="Calibri"/>
          <w:b/>
          <w:color w:val="193C67"/>
          <w:sz w:val="20"/>
          <w:szCs w:val="20"/>
        </w:rPr>
        <w:t>9</w:t>
      </w:r>
      <w:r w:rsidRPr="00136B5B">
        <w:rPr>
          <w:rFonts w:ascii="Verdana" w:eastAsia="Times New Roman" w:hAnsi="Verdana" w:cs="Calibri"/>
          <w:b/>
          <w:color w:val="193C67"/>
          <w:sz w:val="20"/>
          <w:szCs w:val="20"/>
        </w:rPr>
        <w:t xml:space="preserve">.- </w:t>
      </w:r>
      <w:r w:rsidRPr="00136B5B">
        <w:rPr>
          <w:rFonts w:ascii="Verdana" w:eastAsia="Times New Roman" w:hAnsi="Verdana" w:cs="Calibri"/>
          <w:bCs/>
          <w:color w:val="193C67"/>
          <w:sz w:val="20"/>
          <w:szCs w:val="20"/>
        </w:rPr>
        <w:t>Que</w:t>
      </w:r>
      <w:r w:rsidRPr="00136B5B">
        <w:rPr>
          <w:rFonts w:ascii="Verdana" w:eastAsia="Times New Roman" w:hAnsi="Verdana" w:cs="Calibri"/>
          <w:b/>
          <w:color w:val="193C67"/>
          <w:sz w:val="20"/>
          <w:szCs w:val="20"/>
        </w:rPr>
        <w:t xml:space="preserve"> </w:t>
      </w:r>
      <w:r w:rsidRPr="00136B5B">
        <w:rPr>
          <w:rFonts w:ascii="Verdana" w:eastAsia="Times New Roman" w:hAnsi="Verdana" w:cs="Calibri"/>
          <w:color w:val="193C67"/>
          <w:sz w:val="20"/>
          <w:szCs w:val="20"/>
        </w:rPr>
        <w:t xml:space="preserve">en caso de que la ECR/Vehículo Equivalente haya realizado alguna inversión, no tendrá una antigüedad </w:t>
      </w:r>
      <w:r w:rsidRPr="00136B5B">
        <w:rPr>
          <w:rFonts w:ascii="Verdana" w:eastAsiaTheme="minorEastAsia" w:hAnsi="Verdana" w:cs="Calibri"/>
          <w:color w:val="193C67"/>
          <w:sz w:val="20"/>
          <w:szCs w:val="20"/>
        </w:rPr>
        <w:t>superior</w:t>
      </w:r>
      <w:r w:rsidRPr="00136B5B">
        <w:rPr>
          <w:rFonts w:ascii="Verdana" w:eastAsia="Times New Roman" w:hAnsi="Verdana" w:cs="Calibri"/>
          <w:color w:val="193C67"/>
          <w:sz w:val="20"/>
          <w:szCs w:val="20"/>
        </w:rPr>
        <w:t xml:space="preserve"> al 1 de enero de 2021.</w:t>
      </w:r>
      <w:r w:rsidRPr="00136B5B">
        <w:rPr>
          <w:rFonts w:ascii="Verdana" w:hAnsi="Verdana"/>
          <w:color w:val="193C67"/>
          <w:sz w:val="20"/>
          <w:szCs w:val="20"/>
        </w:rPr>
        <w:t xml:space="preserve"> </w:t>
      </w:r>
      <w:bookmarkStart w:id="2" w:name="_Hlk44321001"/>
    </w:p>
    <w:p w14:paraId="72A3B5D7" w14:textId="77777777" w:rsidR="00194869" w:rsidRDefault="004D7D93" w:rsidP="004D7D93">
      <w:pPr>
        <w:spacing w:before="200"/>
        <w:ind w:left="284"/>
        <w:jc w:val="both"/>
        <w:rPr>
          <w:rFonts w:ascii="Verdana" w:hAnsi="Verdana"/>
          <w:color w:val="193C67"/>
          <w:sz w:val="20"/>
          <w:szCs w:val="20"/>
        </w:rPr>
        <w:sectPr w:rsidR="00194869" w:rsidSect="00516921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  <w:r w:rsidRPr="00136B5B">
        <w:rPr>
          <w:rFonts w:ascii="Verdana" w:hAnsi="Verdana" w:cs="Arial"/>
          <w:color w:val="193C67"/>
          <w:sz w:val="20"/>
          <w:szCs w:val="20"/>
        </w:rPr>
        <w:t xml:space="preserve">A estos efectos, </w:t>
      </w:r>
      <w:r w:rsidRPr="00136B5B">
        <w:rPr>
          <w:rFonts w:ascii="Verdana" w:hAnsi="Verdana"/>
          <w:color w:val="193C67"/>
          <w:sz w:val="20"/>
          <w:szCs w:val="20"/>
        </w:rPr>
        <w:t>en caso de que se haya realizado alguna inversión</w:t>
      </w:r>
      <w:r w:rsidRPr="00136B5B">
        <w:rPr>
          <w:rFonts w:ascii="Verdana" w:eastAsia="Times New Roman" w:hAnsi="Verdana" w:cs="Calibri"/>
          <w:color w:val="193C67"/>
          <w:sz w:val="20"/>
          <w:szCs w:val="20"/>
        </w:rPr>
        <w:t xml:space="preserve"> al momento de entrada del ICO</w:t>
      </w:r>
      <w:r w:rsidRPr="00136B5B">
        <w:rPr>
          <w:rFonts w:ascii="Verdana" w:hAnsi="Verdana"/>
          <w:color w:val="193C67"/>
          <w:sz w:val="20"/>
          <w:szCs w:val="20"/>
        </w:rPr>
        <w:t xml:space="preserve">, </w:t>
      </w:r>
      <w:r w:rsidRPr="007A5814">
        <w:rPr>
          <w:rFonts w:ascii="Verdana" w:hAnsi="Verdana"/>
          <w:b/>
          <w:bCs/>
          <w:color w:val="193C67"/>
          <w:sz w:val="20"/>
          <w:szCs w:val="20"/>
        </w:rPr>
        <w:t>se rellenará el siguiente cuadro</w:t>
      </w:r>
      <w:bookmarkEnd w:id="2"/>
      <w:r>
        <w:rPr>
          <w:rFonts w:ascii="Verdana" w:hAnsi="Verdana"/>
          <w:color w:val="193C67"/>
          <w:sz w:val="20"/>
          <w:szCs w:val="20"/>
        </w:rPr>
        <w:t>:</w:t>
      </w:r>
    </w:p>
    <w:tbl>
      <w:tblPr>
        <w:tblStyle w:val="Tablaconcuadrcula"/>
        <w:tblpPr w:leftFromText="141" w:rightFromText="141" w:vertAnchor="text" w:horzAnchor="margin" w:tblpY="178"/>
        <w:tblW w:w="0" w:type="auto"/>
        <w:tblLook w:val="04A0" w:firstRow="1" w:lastRow="0" w:firstColumn="1" w:lastColumn="0" w:noHBand="0" w:noVBand="1"/>
      </w:tblPr>
      <w:tblGrid>
        <w:gridCol w:w="4596"/>
        <w:gridCol w:w="3898"/>
      </w:tblGrid>
      <w:tr w:rsidR="004D7D93" w:rsidRPr="00136B5B" w14:paraId="268C63B2" w14:textId="77777777" w:rsidTr="00194869">
        <w:tc>
          <w:tcPr>
            <w:tcW w:w="4596" w:type="dxa"/>
            <w:shd w:val="clear" w:color="auto" w:fill="auto"/>
          </w:tcPr>
          <w:p w14:paraId="7EFC768D" w14:textId="77777777" w:rsidR="004D7D93" w:rsidRPr="00136B5B" w:rsidRDefault="004D7D93" w:rsidP="000F3815">
            <w:pPr>
              <w:spacing w:after="160"/>
              <w:jc w:val="both"/>
              <w:rPr>
                <w:rFonts w:ascii="Verdana" w:hAnsi="Verdana"/>
                <w:color w:val="193C67"/>
                <w:sz w:val="20"/>
                <w:szCs w:val="20"/>
              </w:rPr>
            </w:pPr>
            <w:bookmarkStart w:id="3" w:name="_Hlk43735514"/>
            <w:r w:rsidRPr="00136B5B">
              <w:rPr>
                <w:rFonts w:ascii="Verdana" w:hAnsi="Verdana"/>
                <w:color w:val="193C67"/>
                <w:sz w:val="20"/>
                <w:szCs w:val="20"/>
              </w:rPr>
              <w:t>Inversión realizada por la ECR/Vehículo Equivalente</w:t>
            </w:r>
          </w:p>
        </w:tc>
        <w:tc>
          <w:tcPr>
            <w:tcW w:w="3898" w:type="dxa"/>
          </w:tcPr>
          <w:p w14:paraId="365CF0BD" w14:textId="77777777" w:rsidR="004D7D93" w:rsidRPr="00136B5B" w:rsidRDefault="004D7D93" w:rsidP="000F3815">
            <w:pPr>
              <w:spacing w:after="160"/>
              <w:jc w:val="both"/>
              <w:rPr>
                <w:rFonts w:ascii="Verdana" w:hAnsi="Verdana"/>
                <w:color w:val="193C67"/>
                <w:sz w:val="20"/>
                <w:szCs w:val="20"/>
              </w:rPr>
            </w:pPr>
            <w:r w:rsidRPr="00136B5B">
              <w:rPr>
                <w:rFonts w:ascii="Verdana" w:hAnsi="Verdana"/>
                <w:color w:val="193C67"/>
                <w:sz w:val="20"/>
                <w:szCs w:val="20"/>
              </w:rPr>
              <w:t>Fecha de la inversión</w:t>
            </w:r>
          </w:p>
        </w:tc>
      </w:tr>
    </w:tbl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4597"/>
        <w:gridCol w:w="3902"/>
      </w:tblGrid>
      <w:tr w:rsidR="004D7D93" w:rsidRPr="00136B5B" w14:paraId="394D1DA4" w14:textId="77777777" w:rsidTr="000F3815">
        <w:tc>
          <w:tcPr>
            <w:tcW w:w="4678" w:type="dxa"/>
            <w:shd w:val="clear" w:color="auto" w:fill="auto"/>
          </w:tcPr>
          <w:p w14:paraId="72D95FC1" w14:textId="77777777" w:rsidR="004D7D93" w:rsidRPr="00136B5B" w:rsidRDefault="004D7D93" w:rsidP="000F3815">
            <w:pPr>
              <w:spacing w:after="160"/>
              <w:jc w:val="both"/>
              <w:rPr>
                <w:rFonts w:ascii="Verdana" w:hAnsi="Verdana"/>
                <w:color w:val="193C67"/>
                <w:sz w:val="20"/>
                <w:szCs w:val="20"/>
              </w:rPr>
            </w:pP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...]"/>
                  </w:textInput>
                </w:ffData>
              </w:fldChar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instrText xml:space="preserve"> FORMTEXT </w:instrText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fldChar w:fldCharType="separate"/>
            </w:r>
            <w:r w:rsidRPr="00136B5B">
              <w:rPr>
                <w:rFonts w:ascii="Verdana" w:hAnsi="Verdana" w:cs="Arial"/>
                <w:noProof/>
                <w:color w:val="193C67"/>
                <w:sz w:val="20"/>
                <w:szCs w:val="20"/>
              </w:rPr>
              <w:t>[...]</w:t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fldChar w:fldCharType="end"/>
            </w:r>
          </w:p>
        </w:tc>
        <w:tc>
          <w:tcPr>
            <w:tcW w:w="3969" w:type="dxa"/>
          </w:tcPr>
          <w:p w14:paraId="183B62E1" w14:textId="77777777" w:rsidR="004D7D93" w:rsidRPr="00136B5B" w:rsidRDefault="004D7D93" w:rsidP="000F3815">
            <w:pPr>
              <w:spacing w:after="160"/>
              <w:jc w:val="both"/>
              <w:rPr>
                <w:rFonts w:ascii="Verdana" w:hAnsi="Verdana"/>
                <w:color w:val="193C67"/>
                <w:sz w:val="20"/>
                <w:szCs w:val="20"/>
              </w:rPr>
            </w:pP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...]"/>
                  </w:textInput>
                </w:ffData>
              </w:fldChar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instrText xml:space="preserve"> FORMTEXT </w:instrText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fldChar w:fldCharType="separate"/>
            </w:r>
            <w:r w:rsidRPr="00136B5B">
              <w:rPr>
                <w:rFonts w:ascii="Verdana" w:hAnsi="Verdana" w:cs="Arial"/>
                <w:noProof/>
                <w:color w:val="193C67"/>
                <w:sz w:val="20"/>
                <w:szCs w:val="20"/>
              </w:rPr>
              <w:t>[...]</w:t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fldChar w:fldCharType="end"/>
            </w:r>
          </w:p>
        </w:tc>
      </w:tr>
      <w:tr w:rsidR="004D7D93" w:rsidRPr="00136B5B" w14:paraId="34446FC7" w14:textId="77777777" w:rsidTr="000F3815">
        <w:tc>
          <w:tcPr>
            <w:tcW w:w="4678" w:type="dxa"/>
            <w:shd w:val="clear" w:color="auto" w:fill="auto"/>
          </w:tcPr>
          <w:p w14:paraId="5E76F67E" w14:textId="77777777" w:rsidR="004D7D93" w:rsidRPr="00136B5B" w:rsidRDefault="004D7D93" w:rsidP="000F3815">
            <w:pPr>
              <w:spacing w:after="160"/>
              <w:jc w:val="both"/>
              <w:rPr>
                <w:rFonts w:ascii="Verdana" w:hAnsi="Verdana"/>
                <w:color w:val="193C67"/>
                <w:sz w:val="20"/>
                <w:szCs w:val="20"/>
              </w:rPr>
            </w:pP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...]"/>
                  </w:textInput>
                </w:ffData>
              </w:fldChar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instrText xml:space="preserve"> FORMTEXT </w:instrText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fldChar w:fldCharType="separate"/>
            </w:r>
            <w:r w:rsidRPr="00136B5B">
              <w:rPr>
                <w:rFonts w:ascii="Verdana" w:hAnsi="Verdana" w:cs="Arial"/>
                <w:noProof/>
                <w:color w:val="193C67"/>
                <w:sz w:val="20"/>
                <w:szCs w:val="20"/>
              </w:rPr>
              <w:t>[...]</w:t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fldChar w:fldCharType="end"/>
            </w:r>
          </w:p>
        </w:tc>
        <w:tc>
          <w:tcPr>
            <w:tcW w:w="3969" w:type="dxa"/>
          </w:tcPr>
          <w:p w14:paraId="14DB186B" w14:textId="77777777" w:rsidR="004D7D93" w:rsidRPr="00136B5B" w:rsidRDefault="004D7D93" w:rsidP="000F3815">
            <w:pPr>
              <w:spacing w:after="160"/>
              <w:jc w:val="both"/>
              <w:rPr>
                <w:rFonts w:ascii="Verdana" w:hAnsi="Verdana" w:cs="Arial"/>
                <w:color w:val="193C67"/>
                <w:sz w:val="20"/>
                <w:szCs w:val="20"/>
              </w:rPr>
            </w:pP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...]"/>
                  </w:textInput>
                </w:ffData>
              </w:fldChar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instrText xml:space="preserve"> FORMTEXT </w:instrText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fldChar w:fldCharType="separate"/>
            </w:r>
            <w:r w:rsidRPr="00136B5B">
              <w:rPr>
                <w:rFonts w:ascii="Verdana" w:hAnsi="Verdana" w:cs="Arial"/>
                <w:noProof/>
                <w:color w:val="193C67"/>
                <w:sz w:val="20"/>
                <w:szCs w:val="20"/>
              </w:rPr>
              <w:t>[...]</w:t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fldChar w:fldCharType="end"/>
            </w:r>
          </w:p>
        </w:tc>
      </w:tr>
      <w:tr w:rsidR="004D7D93" w:rsidRPr="00136B5B" w14:paraId="1E94ECF9" w14:textId="77777777" w:rsidTr="000F3815">
        <w:tc>
          <w:tcPr>
            <w:tcW w:w="4678" w:type="dxa"/>
            <w:shd w:val="clear" w:color="auto" w:fill="auto"/>
          </w:tcPr>
          <w:p w14:paraId="4080F3E5" w14:textId="77777777" w:rsidR="004D7D93" w:rsidRPr="00136B5B" w:rsidRDefault="004D7D93" w:rsidP="000F3815">
            <w:pPr>
              <w:spacing w:after="160"/>
              <w:jc w:val="both"/>
              <w:rPr>
                <w:rFonts w:ascii="Verdana" w:hAnsi="Verdana"/>
                <w:color w:val="193C67"/>
                <w:sz w:val="20"/>
                <w:szCs w:val="20"/>
              </w:rPr>
            </w:pP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...]"/>
                  </w:textInput>
                </w:ffData>
              </w:fldChar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instrText xml:space="preserve"> FORMTEXT </w:instrText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fldChar w:fldCharType="separate"/>
            </w:r>
            <w:r w:rsidRPr="00136B5B">
              <w:rPr>
                <w:rFonts w:ascii="Verdana" w:hAnsi="Verdana" w:cs="Arial"/>
                <w:noProof/>
                <w:color w:val="193C67"/>
                <w:sz w:val="20"/>
                <w:szCs w:val="20"/>
              </w:rPr>
              <w:t>[...]</w:t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fldChar w:fldCharType="end"/>
            </w:r>
          </w:p>
        </w:tc>
        <w:tc>
          <w:tcPr>
            <w:tcW w:w="3969" w:type="dxa"/>
          </w:tcPr>
          <w:p w14:paraId="2E19606C" w14:textId="77777777" w:rsidR="004D7D93" w:rsidRPr="00136B5B" w:rsidRDefault="004D7D93" w:rsidP="000F3815">
            <w:pPr>
              <w:spacing w:after="160"/>
              <w:jc w:val="both"/>
              <w:rPr>
                <w:rFonts w:ascii="Verdana" w:hAnsi="Verdana" w:cs="Arial"/>
                <w:color w:val="193C67"/>
                <w:sz w:val="20"/>
                <w:szCs w:val="20"/>
              </w:rPr>
            </w:pP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...]"/>
                  </w:textInput>
                </w:ffData>
              </w:fldChar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instrText xml:space="preserve"> FORMTEXT </w:instrText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fldChar w:fldCharType="separate"/>
            </w:r>
            <w:r w:rsidRPr="00136B5B">
              <w:rPr>
                <w:rFonts w:ascii="Verdana" w:hAnsi="Verdana" w:cs="Arial"/>
                <w:noProof/>
                <w:color w:val="193C67"/>
                <w:sz w:val="20"/>
                <w:szCs w:val="20"/>
              </w:rPr>
              <w:t>[...]</w:t>
            </w:r>
            <w:r w:rsidRPr="00136B5B">
              <w:rPr>
                <w:rFonts w:ascii="Verdana" w:hAnsi="Verdana" w:cs="Arial"/>
                <w:color w:val="193C67"/>
                <w:sz w:val="20"/>
                <w:szCs w:val="20"/>
              </w:rPr>
              <w:fldChar w:fldCharType="end"/>
            </w:r>
          </w:p>
        </w:tc>
      </w:tr>
    </w:tbl>
    <w:bookmarkEnd w:id="3"/>
    <w:p w14:paraId="4442F33E" w14:textId="77777777" w:rsidR="00194869" w:rsidRDefault="004D7D93" w:rsidP="004D7D93">
      <w:pPr>
        <w:spacing w:before="200"/>
        <w:ind w:left="284"/>
        <w:jc w:val="both"/>
        <w:rPr>
          <w:rFonts w:ascii="Verdana" w:hAnsi="Verdana"/>
          <w:bCs/>
          <w:color w:val="193C67"/>
          <w:sz w:val="20"/>
          <w:szCs w:val="20"/>
        </w:rPr>
        <w:sectPr w:rsidR="00194869" w:rsidSect="00516921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  <w:r w:rsidRPr="00136B5B">
        <w:rPr>
          <w:rFonts w:ascii="Verdana" w:hAnsi="Verdana"/>
          <w:b/>
          <w:color w:val="193C67"/>
          <w:sz w:val="20"/>
          <w:szCs w:val="20"/>
        </w:rPr>
        <w:lastRenderedPageBreak/>
        <w:t>1</w:t>
      </w:r>
      <w:r>
        <w:rPr>
          <w:rFonts w:ascii="Verdana" w:hAnsi="Verdana"/>
          <w:b/>
          <w:color w:val="193C67"/>
          <w:sz w:val="20"/>
          <w:szCs w:val="20"/>
        </w:rPr>
        <w:t>0</w:t>
      </w:r>
      <w:r w:rsidRPr="00136B5B">
        <w:rPr>
          <w:rFonts w:ascii="Verdana" w:hAnsi="Verdana"/>
          <w:b/>
          <w:color w:val="193C67"/>
          <w:sz w:val="20"/>
          <w:szCs w:val="20"/>
        </w:rPr>
        <w:t xml:space="preserve">.- </w:t>
      </w:r>
      <w:r w:rsidRPr="00136B5B">
        <w:rPr>
          <w:rFonts w:ascii="Verdana" w:hAnsi="Verdana"/>
          <w:bCs/>
          <w:color w:val="193C67"/>
          <w:sz w:val="20"/>
          <w:szCs w:val="20"/>
        </w:rPr>
        <w:t>Que se tiene en cuenta que la participación del ICO en la ECR/Vehículo Equivalente, en ningún caso, será inferior al 7,5% del tamaño objetivo de la ECR/Vehículo Equivalente o superior al 49% del tamaño objetivo.</w:t>
      </w:r>
    </w:p>
    <w:p w14:paraId="734D161A" w14:textId="77777777" w:rsidR="004D7D93" w:rsidRPr="00136B5B" w:rsidRDefault="004D7D93" w:rsidP="004D7D93">
      <w:pPr>
        <w:spacing w:before="200"/>
        <w:ind w:left="284"/>
        <w:jc w:val="both"/>
        <w:rPr>
          <w:rFonts w:ascii="Verdana" w:hAnsi="Verdana"/>
          <w:bCs/>
          <w:color w:val="193C67"/>
          <w:sz w:val="20"/>
          <w:szCs w:val="20"/>
        </w:rPr>
      </w:pPr>
      <w:r w:rsidRPr="00136B5B">
        <w:rPr>
          <w:rFonts w:ascii="Verdana" w:hAnsi="Verdana"/>
          <w:b/>
          <w:color w:val="193C67"/>
          <w:sz w:val="20"/>
          <w:szCs w:val="20"/>
        </w:rPr>
        <w:t>1</w:t>
      </w:r>
      <w:r>
        <w:rPr>
          <w:rFonts w:ascii="Verdana" w:hAnsi="Verdana"/>
          <w:b/>
          <w:color w:val="193C67"/>
          <w:sz w:val="20"/>
          <w:szCs w:val="20"/>
        </w:rPr>
        <w:t>1</w:t>
      </w:r>
      <w:r w:rsidRPr="00136B5B">
        <w:rPr>
          <w:rFonts w:ascii="Verdana" w:hAnsi="Verdana"/>
          <w:b/>
          <w:color w:val="193C67"/>
          <w:sz w:val="20"/>
          <w:szCs w:val="20"/>
        </w:rPr>
        <w:t xml:space="preserve">.- </w:t>
      </w:r>
      <w:r w:rsidRPr="00136B5B">
        <w:rPr>
          <w:rFonts w:ascii="Verdana" w:hAnsi="Verdana"/>
          <w:bCs/>
          <w:color w:val="193C67"/>
          <w:sz w:val="20"/>
          <w:szCs w:val="20"/>
        </w:rPr>
        <w:t>Que la ECR/Vehículo Equivalente invertirá en cada Entidad Participada un importe máximo del 15% del importe total de la ECR/Vehículo Equivalente.</w:t>
      </w:r>
    </w:p>
    <w:p w14:paraId="6F55EB83" w14:textId="77777777" w:rsidR="004D7D93" w:rsidRPr="00136B5B" w:rsidRDefault="004D7D93" w:rsidP="004D7D93">
      <w:pPr>
        <w:spacing w:before="200"/>
        <w:ind w:left="284"/>
        <w:jc w:val="both"/>
        <w:rPr>
          <w:rFonts w:ascii="Verdana" w:hAnsi="Verdana"/>
          <w:color w:val="193C67"/>
          <w:sz w:val="20"/>
          <w:szCs w:val="20"/>
        </w:rPr>
      </w:pPr>
      <w:r w:rsidRPr="00136B5B">
        <w:rPr>
          <w:rFonts w:ascii="Verdana" w:hAnsi="Verdana"/>
          <w:b/>
          <w:color w:val="193C67"/>
          <w:sz w:val="20"/>
          <w:szCs w:val="20"/>
        </w:rPr>
        <w:t>1</w:t>
      </w:r>
      <w:r>
        <w:rPr>
          <w:rFonts w:ascii="Verdana" w:hAnsi="Verdana"/>
          <w:b/>
          <w:color w:val="193C67"/>
          <w:sz w:val="20"/>
          <w:szCs w:val="20"/>
        </w:rPr>
        <w:t>2</w:t>
      </w:r>
      <w:r w:rsidRPr="00136B5B">
        <w:rPr>
          <w:rFonts w:ascii="Verdana" w:hAnsi="Verdana"/>
          <w:b/>
          <w:color w:val="193C67"/>
          <w:sz w:val="20"/>
          <w:szCs w:val="20"/>
        </w:rPr>
        <w:t xml:space="preserve">.- </w:t>
      </w:r>
      <w:r w:rsidRPr="00136B5B">
        <w:rPr>
          <w:rFonts w:ascii="Verdana" w:hAnsi="Verdana"/>
          <w:color w:val="193C67"/>
          <w:sz w:val="20"/>
          <w:szCs w:val="20"/>
        </w:rPr>
        <w:t xml:space="preserve">Que tanto la </w:t>
      </w:r>
      <w:r w:rsidRPr="00136B5B">
        <w:rPr>
          <w:rFonts w:ascii="Verdana" w:eastAsiaTheme="minorEastAsia" w:hAnsi="Verdana" w:cs="Calibri"/>
          <w:color w:val="193C67"/>
          <w:sz w:val="20"/>
          <w:szCs w:val="20"/>
        </w:rPr>
        <w:t>Sociedad</w:t>
      </w:r>
      <w:r w:rsidRPr="00136B5B">
        <w:rPr>
          <w:rFonts w:ascii="Verdana" w:hAnsi="Verdana"/>
          <w:color w:val="193C67"/>
          <w:sz w:val="20"/>
          <w:szCs w:val="20"/>
        </w:rPr>
        <w:t xml:space="preserve"> Gestora como la ECR</w:t>
      </w:r>
      <w:r w:rsidRPr="00136B5B">
        <w:rPr>
          <w:rFonts w:ascii="Verdana" w:eastAsia="Times New Roman" w:hAnsi="Verdana" w:cs="Calibri"/>
          <w:color w:val="193C67"/>
          <w:sz w:val="20"/>
          <w:szCs w:val="20"/>
        </w:rPr>
        <w:t>, cumplirán con las exigencias en materia de solvencia exigidas por la CNMV (o por otro organismo equivalente de la Unión Europea cuando la legislación que le resulte de aplicación</w:t>
      </w:r>
      <w:r w:rsidRPr="00136B5B" w:rsidDel="00202EE2">
        <w:rPr>
          <w:rFonts w:ascii="Verdana" w:eastAsia="Times New Roman" w:hAnsi="Verdana" w:cs="Calibri"/>
          <w:color w:val="193C67"/>
          <w:sz w:val="20"/>
          <w:szCs w:val="20"/>
        </w:rPr>
        <w:t xml:space="preserve"> </w:t>
      </w:r>
      <w:r w:rsidRPr="00136B5B">
        <w:rPr>
          <w:rFonts w:ascii="Verdana" w:eastAsia="Times New Roman" w:hAnsi="Verdana" w:cs="Calibri"/>
          <w:color w:val="193C67"/>
          <w:sz w:val="20"/>
          <w:szCs w:val="20"/>
        </w:rPr>
        <w:t>as</w:t>
      </w:r>
      <w:r w:rsidRPr="00136B5B">
        <w:rPr>
          <w:rFonts w:ascii="Verdana" w:hAnsi="Verdana"/>
          <w:color w:val="193C67"/>
          <w:sz w:val="20"/>
          <w:szCs w:val="20"/>
        </w:rPr>
        <w:t>í lo exija) y por la normativa aplicable.</w:t>
      </w:r>
    </w:p>
    <w:p w14:paraId="4E38FB66" w14:textId="77777777" w:rsidR="004D7D93" w:rsidRPr="00136B5B" w:rsidRDefault="004D7D93" w:rsidP="004D7D93">
      <w:pPr>
        <w:spacing w:before="200"/>
        <w:ind w:left="284"/>
        <w:jc w:val="both"/>
        <w:rPr>
          <w:rFonts w:ascii="Verdana" w:eastAsiaTheme="minorEastAsia" w:hAnsi="Verdana" w:cs="Calibri"/>
          <w:color w:val="193C67"/>
          <w:sz w:val="20"/>
          <w:szCs w:val="20"/>
        </w:rPr>
      </w:pPr>
      <w:r w:rsidRPr="00136B5B">
        <w:rPr>
          <w:rFonts w:ascii="Verdana" w:hAnsi="Verdana" w:cs="Arial"/>
          <w:color w:val="193C67"/>
          <w:sz w:val="20"/>
          <w:szCs w:val="20"/>
        </w:rPr>
        <w:t xml:space="preserve">A estos efectos, </w:t>
      </w:r>
      <w:r w:rsidRPr="00136B5B">
        <w:rPr>
          <w:rFonts w:ascii="Verdana" w:eastAsia="Times New Roman" w:hAnsi="Verdana" w:cs="Calibri"/>
          <w:color w:val="193C67"/>
          <w:sz w:val="20"/>
          <w:szCs w:val="20"/>
        </w:rPr>
        <w:t xml:space="preserve">al momento de entrada del ICO, </w:t>
      </w:r>
      <w:r w:rsidRPr="00136B5B">
        <w:rPr>
          <w:rFonts w:ascii="Verdana" w:hAnsi="Verdana"/>
          <w:color w:val="193C67"/>
          <w:sz w:val="20"/>
          <w:szCs w:val="20"/>
        </w:rPr>
        <w:t>s</w:t>
      </w:r>
      <w:r w:rsidRPr="000A4593">
        <w:rPr>
          <w:rFonts w:ascii="Verdana" w:hAnsi="Verdana"/>
          <w:b/>
          <w:bCs/>
          <w:color w:val="193C67"/>
          <w:sz w:val="20"/>
          <w:szCs w:val="20"/>
        </w:rPr>
        <w:t xml:space="preserve">e incluirá los últimos tres estados financieros anuales </w:t>
      </w:r>
      <w:r w:rsidRPr="000A4593">
        <w:rPr>
          <w:rFonts w:ascii="Verdana" w:eastAsiaTheme="minorEastAsia" w:hAnsi="Verdana" w:cs="Calibri"/>
          <w:b/>
          <w:bCs/>
          <w:color w:val="193C67"/>
          <w:sz w:val="20"/>
          <w:szCs w:val="20"/>
        </w:rPr>
        <w:t>auditados</w:t>
      </w:r>
      <w:r w:rsidRPr="000A4593">
        <w:rPr>
          <w:rFonts w:ascii="Verdana" w:hAnsi="Verdana"/>
          <w:b/>
          <w:bCs/>
          <w:color w:val="193C67"/>
          <w:sz w:val="20"/>
          <w:szCs w:val="20"/>
        </w:rPr>
        <w:t xml:space="preserve"> </w:t>
      </w:r>
      <w:r w:rsidRPr="000A4593">
        <w:rPr>
          <w:rFonts w:ascii="Verdana" w:eastAsia="Times New Roman" w:hAnsi="Verdana" w:cs="Calibri"/>
          <w:b/>
          <w:bCs/>
          <w:color w:val="193C67"/>
          <w:sz w:val="20"/>
          <w:szCs w:val="20"/>
        </w:rPr>
        <w:t>de la Sociedad Gestora y el último auditado</w:t>
      </w:r>
      <w:r w:rsidRPr="00136B5B">
        <w:rPr>
          <w:rFonts w:ascii="Verdana" w:eastAsia="Times New Roman" w:hAnsi="Verdana" w:cs="Calibri"/>
          <w:color w:val="193C67"/>
          <w:sz w:val="20"/>
          <w:szCs w:val="20"/>
        </w:rPr>
        <w:t xml:space="preserve"> de la ECR</w:t>
      </w:r>
      <w:r>
        <w:rPr>
          <w:rFonts w:ascii="Verdana" w:eastAsia="Times New Roman" w:hAnsi="Verdana" w:cs="Calibri"/>
          <w:color w:val="193C67"/>
          <w:sz w:val="20"/>
          <w:szCs w:val="20"/>
        </w:rPr>
        <w:t>/Vehículo Equivalente</w:t>
      </w:r>
      <w:r w:rsidRPr="00136B5B">
        <w:rPr>
          <w:rFonts w:ascii="Verdana" w:eastAsia="Times New Roman" w:hAnsi="Verdana" w:cs="Calibri"/>
          <w:color w:val="193C67"/>
          <w:sz w:val="20"/>
          <w:szCs w:val="20"/>
        </w:rPr>
        <w:t xml:space="preserve">, </w:t>
      </w:r>
      <w:r w:rsidRPr="00136B5B">
        <w:rPr>
          <w:rFonts w:ascii="Verdana" w:hAnsi="Verdana"/>
          <w:color w:val="193C67"/>
          <w:sz w:val="20"/>
          <w:szCs w:val="20"/>
        </w:rPr>
        <w:t>en caso de estar constituido.</w:t>
      </w:r>
      <w:bookmarkStart w:id="4" w:name="_Hlk44321483"/>
    </w:p>
    <w:p w14:paraId="7B1146CD" w14:textId="77777777" w:rsidR="004D7D93" w:rsidRPr="00136B5B" w:rsidRDefault="004D7D93" w:rsidP="004D7D93">
      <w:pPr>
        <w:spacing w:before="200"/>
        <w:ind w:left="284"/>
        <w:jc w:val="both"/>
        <w:rPr>
          <w:rFonts w:ascii="Verdana" w:hAnsi="Verdana"/>
          <w:color w:val="193C67"/>
          <w:sz w:val="20"/>
          <w:szCs w:val="20"/>
        </w:rPr>
      </w:pPr>
      <w:r w:rsidRPr="00136B5B">
        <w:rPr>
          <w:rFonts w:ascii="Verdana" w:hAnsi="Verdana"/>
          <w:b/>
          <w:color w:val="193C67"/>
          <w:sz w:val="20"/>
          <w:szCs w:val="20"/>
        </w:rPr>
        <w:t>1</w:t>
      </w:r>
      <w:r>
        <w:rPr>
          <w:rFonts w:ascii="Verdana" w:hAnsi="Verdana"/>
          <w:b/>
          <w:color w:val="193C67"/>
          <w:sz w:val="20"/>
          <w:szCs w:val="20"/>
        </w:rPr>
        <w:t>3</w:t>
      </w:r>
      <w:r w:rsidRPr="00136B5B">
        <w:rPr>
          <w:rFonts w:ascii="Verdana" w:hAnsi="Verdana"/>
          <w:b/>
          <w:color w:val="193C67"/>
          <w:sz w:val="20"/>
          <w:szCs w:val="20"/>
        </w:rPr>
        <w:t xml:space="preserve">.- </w:t>
      </w:r>
      <w:r w:rsidRPr="00136B5B">
        <w:rPr>
          <w:rFonts w:ascii="Verdana" w:eastAsiaTheme="minorEastAsia" w:hAnsi="Verdana" w:cs="Calibri"/>
          <w:color w:val="193C67"/>
          <w:sz w:val="20"/>
          <w:szCs w:val="20"/>
        </w:rPr>
        <w:t xml:space="preserve">Que se aplicará un procedimiento sistemático integrado en la toma de decisión de la inversión y seguimiento posterior, para identificar los riesgos y comprobar los posibles impactos ambientales y sociales adversos de los proyectos vinculados al apoyo del Programa </w:t>
      </w:r>
      <w:proofErr w:type="spellStart"/>
      <w:r w:rsidRPr="00136B5B">
        <w:rPr>
          <w:rFonts w:ascii="Verdana" w:eastAsiaTheme="minorEastAsia" w:hAnsi="Verdana" w:cs="Calibri"/>
          <w:color w:val="193C67"/>
          <w:sz w:val="20"/>
          <w:szCs w:val="20"/>
        </w:rPr>
        <w:t>InvestEU</w:t>
      </w:r>
      <w:proofErr w:type="spellEnd"/>
      <w:r w:rsidRPr="00136B5B">
        <w:rPr>
          <w:rFonts w:ascii="Verdana" w:eastAsiaTheme="minorEastAsia" w:hAnsi="Verdana" w:cs="Calibri"/>
          <w:color w:val="193C67"/>
          <w:sz w:val="20"/>
          <w:szCs w:val="20"/>
        </w:rPr>
        <w:t>, así como proponer medidas para su mitigación o eliminación, al que hacen referencia las Bases (Sistema de gestión ambiental y social o ESMS) y se actuará en consecuencia</w:t>
      </w:r>
      <w:r w:rsidRPr="00136B5B" w:rsidDel="0050342D">
        <w:rPr>
          <w:rFonts w:ascii="Verdana" w:hAnsi="Verdana"/>
          <w:b/>
          <w:bCs/>
          <w:color w:val="193C67"/>
          <w:sz w:val="20"/>
          <w:szCs w:val="20"/>
        </w:rPr>
        <w:t xml:space="preserve"> </w:t>
      </w:r>
    </w:p>
    <w:p w14:paraId="60D62300" w14:textId="77777777" w:rsidR="004D7D93" w:rsidRPr="00136B5B" w:rsidRDefault="004D7D93" w:rsidP="004D7D93">
      <w:pPr>
        <w:spacing w:before="200"/>
        <w:ind w:left="284"/>
        <w:jc w:val="both"/>
        <w:rPr>
          <w:rFonts w:ascii="Verdana" w:eastAsiaTheme="minorEastAsia" w:hAnsi="Verdana" w:cs="Calibri"/>
          <w:color w:val="193C67"/>
          <w:sz w:val="20"/>
          <w:szCs w:val="20"/>
        </w:rPr>
      </w:pPr>
      <w:bookmarkStart w:id="5" w:name="_Hlk82360334"/>
      <w:r w:rsidRPr="00136B5B">
        <w:rPr>
          <w:rFonts w:ascii="Verdana" w:eastAsiaTheme="minorEastAsia" w:hAnsi="Verdana" w:cs="Calibri"/>
          <w:b/>
          <w:bCs/>
          <w:color w:val="193C67"/>
          <w:sz w:val="20"/>
          <w:szCs w:val="20"/>
        </w:rPr>
        <w:t>1</w:t>
      </w:r>
      <w:r>
        <w:rPr>
          <w:rFonts w:ascii="Verdana" w:eastAsiaTheme="minorEastAsia" w:hAnsi="Verdana" w:cs="Calibri"/>
          <w:b/>
          <w:bCs/>
          <w:color w:val="193C67"/>
          <w:sz w:val="20"/>
          <w:szCs w:val="20"/>
        </w:rPr>
        <w:t>4</w:t>
      </w:r>
      <w:r w:rsidRPr="00136B5B">
        <w:rPr>
          <w:rFonts w:ascii="Verdana" w:eastAsiaTheme="minorEastAsia" w:hAnsi="Verdana" w:cs="Calibri"/>
          <w:color w:val="193C67"/>
          <w:sz w:val="20"/>
          <w:szCs w:val="20"/>
        </w:rPr>
        <w:t xml:space="preserve">.- Que la Sociedad Gestora o la ECR/Vehículo Equivalente, en caso de estar constituida, no contiene ni contendrá en su estructura una sociedad o vehículo constituido en un país que no pertenezca a la Unión Europea y que esté considerado como paraíso fiscal según la legislación española </w:t>
      </w:r>
      <w:r w:rsidRPr="00136B5B">
        <w:rPr>
          <w:rFonts w:ascii="Verdana" w:hAnsi="Verdana"/>
          <w:color w:val="193C67"/>
          <w:sz w:val="20"/>
          <w:szCs w:val="20"/>
        </w:rPr>
        <w:t>o un país / territorio no cooperador a efectos fiscales en la lista de la Unión Europea.</w:t>
      </w:r>
    </w:p>
    <w:p w14:paraId="1209B302" w14:textId="77777777" w:rsidR="004D7D93" w:rsidRPr="00136B5B" w:rsidRDefault="004D7D93" w:rsidP="004D7D93">
      <w:pPr>
        <w:spacing w:before="200"/>
        <w:ind w:left="284"/>
        <w:jc w:val="both"/>
        <w:rPr>
          <w:rFonts w:ascii="Verdana" w:hAnsi="Verdana"/>
          <w:color w:val="193C67"/>
          <w:sz w:val="20"/>
          <w:szCs w:val="20"/>
        </w:rPr>
      </w:pPr>
      <w:r w:rsidRPr="00136B5B">
        <w:rPr>
          <w:rFonts w:ascii="Verdana" w:hAnsi="Verdana" w:cs="Arial"/>
          <w:color w:val="193C67"/>
          <w:sz w:val="20"/>
          <w:szCs w:val="20"/>
        </w:rPr>
        <w:t xml:space="preserve">A estos efectos, </w:t>
      </w:r>
      <w:r w:rsidRPr="00136B5B">
        <w:rPr>
          <w:rFonts w:ascii="Verdana" w:eastAsia="Times New Roman" w:hAnsi="Verdana" w:cs="Calibri"/>
          <w:color w:val="193C67"/>
          <w:sz w:val="20"/>
          <w:szCs w:val="20"/>
        </w:rPr>
        <w:t>al momento de entrada del ICO, se incluirá</w:t>
      </w:r>
      <w:r w:rsidRPr="00136B5B">
        <w:rPr>
          <w:rFonts w:ascii="Verdana" w:eastAsiaTheme="minorEastAsia" w:hAnsi="Verdana" w:cs="Calibri"/>
          <w:color w:val="193C67"/>
          <w:sz w:val="20"/>
          <w:szCs w:val="20"/>
        </w:rPr>
        <w:t xml:space="preserve"> el detalle de la estructura societaria, organizativa y de propiedad del participante, así como la estructura del grupo al que pertenezca en su caso. Además, se incluirá el detalle de la estructura que componga la ECR/Vehículo Equivalente con el detalle de todos los vehículos que pudieran existir y la domiciliación de </w:t>
      </w:r>
      <w:proofErr w:type="gramStart"/>
      <w:r w:rsidRPr="00136B5B">
        <w:rPr>
          <w:rFonts w:ascii="Verdana" w:eastAsiaTheme="minorEastAsia" w:hAnsi="Verdana" w:cs="Calibri"/>
          <w:color w:val="193C67"/>
          <w:sz w:val="20"/>
          <w:szCs w:val="20"/>
        </w:rPr>
        <w:t>los mismos</w:t>
      </w:r>
      <w:proofErr w:type="gramEnd"/>
      <w:r w:rsidRPr="00136B5B">
        <w:rPr>
          <w:rFonts w:ascii="Verdana" w:eastAsiaTheme="minorEastAsia" w:hAnsi="Verdana" w:cs="Calibri"/>
          <w:color w:val="193C67"/>
          <w:sz w:val="20"/>
          <w:szCs w:val="20"/>
        </w:rPr>
        <w:t xml:space="preserve"> (Anexo d.9).</w:t>
      </w:r>
      <w:bookmarkEnd w:id="5"/>
    </w:p>
    <w:bookmarkEnd w:id="4"/>
    <w:p w14:paraId="19251ECF" w14:textId="77777777" w:rsidR="004D7D93" w:rsidRDefault="004D7D93" w:rsidP="004D7D93">
      <w:pPr>
        <w:spacing w:before="200"/>
        <w:ind w:left="284"/>
        <w:jc w:val="both"/>
        <w:rPr>
          <w:rFonts w:ascii="Verdana" w:hAnsi="Verdana"/>
          <w:color w:val="193C67"/>
          <w:sz w:val="20"/>
          <w:szCs w:val="20"/>
        </w:rPr>
      </w:pPr>
      <w:r w:rsidRPr="00136B5B">
        <w:rPr>
          <w:rFonts w:ascii="Verdana" w:hAnsi="Verdana"/>
          <w:b/>
          <w:color w:val="193C67"/>
          <w:sz w:val="20"/>
          <w:szCs w:val="20"/>
        </w:rPr>
        <w:t>1</w:t>
      </w:r>
      <w:r>
        <w:rPr>
          <w:rFonts w:ascii="Verdana" w:hAnsi="Verdana"/>
          <w:b/>
          <w:color w:val="193C67"/>
          <w:sz w:val="20"/>
          <w:szCs w:val="20"/>
        </w:rPr>
        <w:t>5</w:t>
      </w:r>
      <w:r w:rsidRPr="00136B5B">
        <w:rPr>
          <w:rFonts w:ascii="Verdana" w:hAnsi="Verdana"/>
          <w:b/>
          <w:color w:val="193C67"/>
          <w:sz w:val="20"/>
          <w:szCs w:val="20"/>
        </w:rPr>
        <w:t>.-</w:t>
      </w:r>
      <w:r w:rsidRPr="00136B5B">
        <w:rPr>
          <w:rFonts w:ascii="Verdana" w:hAnsi="Verdana"/>
          <w:color w:val="193C67"/>
          <w:sz w:val="20"/>
          <w:szCs w:val="20"/>
        </w:rPr>
        <w:t xml:space="preserve"> Que la documentación e </w:t>
      </w:r>
      <w:r w:rsidRPr="00136B5B">
        <w:rPr>
          <w:rFonts w:ascii="Verdana" w:eastAsiaTheme="minorEastAsia" w:hAnsi="Verdana" w:cs="Calibri"/>
          <w:color w:val="193C67"/>
          <w:sz w:val="20"/>
          <w:szCs w:val="20"/>
        </w:rPr>
        <w:t>información</w:t>
      </w:r>
      <w:r w:rsidRPr="00136B5B">
        <w:rPr>
          <w:rFonts w:ascii="Verdana" w:hAnsi="Verdana"/>
          <w:color w:val="193C67"/>
          <w:sz w:val="20"/>
          <w:szCs w:val="20"/>
        </w:rPr>
        <w:t xml:space="preserve"> que acompañan a la presente declaración jurada es cierta y veraz.</w:t>
      </w:r>
      <w:r w:rsidRPr="00A50A76">
        <w:rPr>
          <w:rFonts w:ascii="Verdana" w:hAnsi="Verdana"/>
          <w:color w:val="193C67"/>
          <w:sz w:val="20"/>
          <w:szCs w:val="20"/>
        </w:rPr>
        <w:t xml:space="preserve"> </w:t>
      </w:r>
    </w:p>
    <w:p w14:paraId="401B9ED3" w14:textId="77777777" w:rsidR="004D7D93" w:rsidRDefault="004D7D93" w:rsidP="004D7D93">
      <w:pPr>
        <w:spacing w:after="0" w:line="240" w:lineRule="auto"/>
        <w:rPr>
          <w:rFonts w:ascii="Verdana" w:hAnsi="Verdana"/>
          <w:color w:val="193C67"/>
          <w:sz w:val="20"/>
          <w:szCs w:val="20"/>
        </w:rPr>
      </w:pPr>
    </w:p>
    <w:p w14:paraId="2059A4CD" w14:textId="77777777" w:rsidR="00194869" w:rsidRDefault="004D7D93" w:rsidP="004D7D93">
      <w:pPr>
        <w:jc w:val="both"/>
        <w:rPr>
          <w:rFonts w:ascii="Verdana" w:hAnsi="Verdana" w:cs="Arial"/>
          <w:color w:val="193C67"/>
          <w:sz w:val="20"/>
          <w:szCs w:val="20"/>
        </w:rPr>
        <w:sectPr w:rsidR="00194869" w:rsidSect="00516921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  <w:r w:rsidRPr="00A50A76">
        <w:rPr>
          <w:rFonts w:ascii="Verdana" w:hAnsi="Verdana"/>
          <w:color w:val="193C67"/>
          <w:sz w:val="20"/>
          <w:szCs w:val="20"/>
        </w:rPr>
        <w:t xml:space="preserve">Y para que conste a los efectos de la participación de </w:t>
      </w:r>
      <w:r w:rsidRPr="00A50A76">
        <w:rPr>
          <w:rFonts w:ascii="Verdana" w:hAnsi="Verdana" w:cs="Arial"/>
          <w:color w:val="193C67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[...........................................]"/>
            </w:textInput>
          </w:ffData>
        </w:fldChar>
      </w:r>
      <w:r w:rsidRPr="00A50A76">
        <w:rPr>
          <w:rFonts w:ascii="Verdana" w:hAnsi="Verdana" w:cs="Arial"/>
          <w:color w:val="193C67"/>
          <w:sz w:val="20"/>
          <w:szCs w:val="20"/>
        </w:rPr>
        <w:instrText xml:space="preserve"> FORMTEXT </w:instrText>
      </w:r>
      <w:r w:rsidRPr="00A50A76">
        <w:rPr>
          <w:rFonts w:ascii="Verdana" w:hAnsi="Verdana" w:cs="Arial"/>
          <w:color w:val="193C67"/>
          <w:sz w:val="20"/>
          <w:szCs w:val="20"/>
        </w:rPr>
      </w:r>
      <w:r w:rsidRPr="00A50A76">
        <w:rPr>
          <w:rFonts w:ascii="Verdana" w:hAnsi="Verdana" w:cs="Arial"/>
          <w:color w:val="193C67"/>
          <w:sz w:val="20"/>
          <w:szCs w:val="20"/>
        </w:rPr>
        <w:fldChar w:fldCharType="separate"/>
      </w:r>
      <w:r w:rsidRPr="00A50A76">
        <w:rPr>
          <w:rFonts w:ascii="Verdana" w:hAnsi="Verdana" w:cs="Arial"/>
          <w:noProof/>
          <w:color w:val="193C67"/>
          <w:sz w:val="20"/>
          <w:szCs w:val="20"/>
        </w:rPr>
        <w:t>[...........................................]</w:t>
      </w:r>
      <w:r w:rsidRPr="00A50A76">
        <w:rPr>
          <w:rFonts w:ascii="Verdana" w:hAnsi="Verdana" w:cs="Arial"/>
          <w:color w:val="193C67"/>
          <w:sz w:val="20"/>
          <w:szCs w:val="20"/>
        </w:rPr>
        <w:fldChar w:fldCharType="end"/>
      </w:r>
      <w:r w:rsidRPr="00A50A76">
        <w:rPr>
          <w:rFonts w:ascii="Verdana" w:hAnsi="Verdana" w:cs="Arial"/>
          <w:color w:val="193C67"/>
          <w:sz w:val="20"/>
          <w:szCs w:val="20"/>
        </w:rPr>
        <w:t xml:space="preserve"> </w:t>
      </w:r>
      <w:r w:rsidRPr="00A50A76">
        <w:rPr>
          <w:rFonts w:ascii="Verdana" w:hAnsi="Verdana"/>
          <w:color w:val="193C67"/>
          <w:sz w:val="20"/>
          <w:szCs w:val="20"/>
        </w:rPr>
        <w:t xml:space="preserve">en el procedimiento de selección para la selección de hasta </w:t>
      </w:r>
      <w:r>
        <w:rPr>
          <w:rFonts w:ascii="Verdana" w:hAnsi="Verdana"/>
          <w:color w:val="193C67"/>
          <w:sz w:val="20"/>
          <w:szCs w:val="20"/>
        </w:rPr>
        <w:t>tres (3)</w:t>
      </w:r>
      <w:r w:rsidRPr="00A50A76">
        <w:rPr>
          <w:rFonts w:ascii="Verdana" w:hAnsi="Verdana"/>
          <w:color w:val="193C67"/>
          <w:sz w:val="20"/>
          <w:szCs w:val="20"/>
        </w:rPr>
        <w:t xml:space="preserve"> </w:t>
      </w:r>
      <w:r w:rsidRPr="00136B5B">
        <w:rPr>
          <w:rFonts w:ascii="Verdana" w:hAnsi="Verdana"/>
          <w:color w:val="193C67"/>
          <w:sz w:val="20"/>
          <w:szCs w:val="20"/>
        </w:rPr>
        <w:t xml:space="preserve">sociedades gestoras de entidades de </w:t>
      </w:r>
      <w:r w:rsidRPr="00136B5B">
        <w:rPr>
          <w:rFonts w:ascii="Verdana" w:eastAsiaTheme="minorEastAsia" w:hAnsi="Verdana" w:cs="Calibri"/>
          <w:bCs/>
          <w:color w:val="193C67"/>
          <w:sz w:val="20"/>
          <w:szCs w:val="20"/>
        </w:rPr>
        <w:t xml:space="preserve">entidades de inversión colectiva de tipo cerrado </w:t>
      </w:r>
      <w:r w:rsidRPr="00136B5B">
        <w:rPr>
          <w:rFonts w:ascii="Verdana" w:hAnsi="Verdana"/>
          <w:color w:val="193C67"/>
          <w:sz w:val="20"/>
          <w:szCs w:val="20"/>
        </w:rPr>
        <w:t xml:space="preserve">para la inversión por el </w:t>
      </w:r>
      <w:r>
        <w:rPr>
          <w:rFonts w:ascii="Verdana" w:eastAsiaTheme="minorEastAsia" w:hAnsi="Verdana" w:cs="Calibri"/>
          <w:color w:val="193C67"/>
          <w:sz w:val="20"/>
          <w:szCs w:val="20"/>
        </w:rPr>
        <w:t xml:space="preserve">ICO </w:t>
      </w:r>
      <w:r w:rsidRPr="00136B5B">
        <w:rPr>
          <w:rFonts w:ascii="Verdana" w:hAnsi="Verdana"/>
          <w:color w:val="193C67"/>
          <w:sz w:val="20"/>
          <w:szCs w:val="20"/>
        </w:rPr>
        <w:t xml:space="preserve">a través del Programa </w:t>
      </w:r>
      <w:proofErr w:type="spellStart"/>
      <w:r w:rsidRPr="00136B5B">
        <w:rPr>
          <w:rFonts w:ascii="Verdana" w:hAnsi="Verdana"/>
          <w:color w:val="193C67"/>
          <w:sz w:val="20"/>
          <w:szCs w:val="20"/>
        </w:rPr>
        <w:t>InvestEU</w:t>
      </w:r>
      <w:proofErr w:type="spellEnd"/>
      <w:r w:rsidRPr="00136B5B">
        <w:rPr>
          <w:rFonts w:ascii="Verdana" w:hAnsi="Verdana"/>
          <w:color w:val="193C67"/>
          <w:sz w:val="20"/>
          <w:szCs w:val="20"/>
        </w:rPr>
        <w:t xml:space="preserve">, denominado “Fondos Verdes ICO </w:t>
      </w:r>
      <w:proofErr w:type="spellStart"/>
      <w:r w:rsidRPr="00136B5B">
        <w:rPr>
          <w:rFonts w:ascii="Verdana" w:hAnsi="Verdana"/>
          <w:color w:val="193C67"/>
          <w:sz w:val="20"/>
          <w:szCs w:val="20"/>
        </w:rPr>
        <w:t>InvestEU</w:t>
      </w:r>
      <w:proofErr w:type="spellEnd"/>
      <w:r w:rsidRPr="00136B5B">
        <w:rPr>
          <w:rFonts w:ascii="Verdana" w:hAnsi="Verdana"/>
          <w:color w:val="193C67"/>
          <w:sz w:val="20"/>
          <w:szCs w:val="20"/>
        </w:rPr>
        <w:t>”</w:t>
      </w:r>
      <w:r>
        <w:rPr>
          <w:rFonts w:ascii="Verdana" w:hAnsi="Verdana"/>
          <w:color w:val="193C67"/>
          <w:sz w:val="20"/>
          <w:szCs w:val="20"/>
        </w:rPr>
        <w:t xml:space="preserve">, </w:t>
      </w:r>
      <w:r w:rsidRPr="00A50A76">
        <w:rPr>
          <w:rFonts w:ascii="Verdana" w:hAnsi="Verdana"/>
          <w:color w:val="193C67"/>
          <w:sz w:val="20"/>
          <w:szCs w:val="20"/>
        </w:rPr>
        <w:t xml:space="preserve">firmo la presente declaración en </w:t>
      </w:r>
      <w:r w:rsidRPr="00A50A76">
        <w:rPr>
          <w:rFonts w:ascii="Verdana" w:hAnsi="Verdana" w:cs="Arial"/>
          <w:color w:val="193C67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[...........................................]"/>
            </w:textInput>
          </w:ffData>
        </w:fldChar>
      </w:r>
      <w:r w:rsidRPr="00A50A76">
        <w:rPr>
          <w:rFonts w:ascii="Verdana" w:hAnsi="Verdana" w:cs="Arial"/>
          <w:color w:val="193C67"/>
          <w:sz w:val="20"/>
          <w:szCs w:val="20"/>
        </w:rPr>
        <w:instrText xml:space="preserve"> FORMTEXT </w:instrText>
      </w:r>
      <w:r w:rsidRPr="00A50A76">
        <w:rPr>
          <w:rFonts w:ascii="Verdana" w:hAnsi="Verdana" w:cs="Arial"/>
          <w:color w:val="193C67"/>
          <w:sz w:val="20"/>
          <w:szCs w:val="20"/>
        </w:rPr>
      </w:r>
      <w:r w:rsidRPr="00A50A76">
        <w:rPr>
          <w:rFonts w:ascii="Verdana" w:hAnsi="Verdana" w:cs="Arial"/>
          <w:color w:val="193C67"/>
          <w:sz w:val="20"/>
          <w:szCs w:val="20"/>
        </w:rPr>
        <w:fldChar w:fldCharType="separate"/>
      </w:r>
      <w:r w:rsidRPr="00A50A76">
        <w:rPr>
          <w:rFonts w:ascii="Verdana" w:hAnsi="Verdana" w:cs="Arial"/>
          <w:noProof/>
          <w:color w:val="193C67"/>
          <w:sz w:val="20"/>
          <w:szCs w:val="20"/>
        </w:rPr>
        <w:t>[...........................................]</w:t>
      </w:r>
      <w:r w:rsidRPr="00A50A76">
        <w:rPr>
          <w:rFonts w:ascii="Verdana" w:hAnsi="Verdana" w:cs="Arial"/>
          <w:color w:val="193C67"/>
          <w:sz w:val="20"/>
          <w:szCs w:val="20"/>
        </w:rPr>
        <w:fldChar w:fldCharType="end"/>
      </w:r>
      <w:r w:rsidRPr="00A50A76">
        <w:rPr>
          <w:rFonts w:ascii="Verdana" w:hAnsi="Verdana"/>
          <w:color w:val="193C67"/>
          <w:sz w:val="20"/>
          <w:szCs w:val="20"/>
        </w:rPr>
        <w:t xml:space="preserve"> a </w:t>
      </w:r>
      <w:r w:rsidRPr="00A50A76">
        <w:rPr>
          <w:rFonts w:ascii="Verdana" w:hAnsi="Verdana" w:cs="Arial"/>
          <w:color w:val="193C67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[...........................................]"/>
            </w:textInput>
          </w:ffData>
        </w:fldChar>
      </w:r>
      <w:r w:rsidRPr="00A50A76">
        <w:rPr>
          <w:rFonts w:ascii="Verdana" w:hAnsi="Verdana" w:cs="Arial"/>
          <w:color w:val="193C67"/>
          <w:sz w:val="20"/>
          <w:szCs w:val="20"/>
        </w:rPr>
        <w:instrText xml:space="preserve"> FORMTEXT </w:instrText>
      </w:r>
      <w:r w:rsidRPr="00A50A76">
        <w:rPr>
          <w:rFonts w:ascii="Verdana" w:hAnsi="Verdana" w:cs="Arial"/>
          <w:color w:val="193C67"/>
          <w:sz w:val="20"/>
          <w:szCs w:val="20"/>
        </w:rPr>
      </w:r>
      <w:r w:rsidRPr="00A50A76">
        <w:rPr>
          <w:rFonts w:ascii="Verdana" w:hAnsi="Verdana" w:cs="Arial"/>
          <w:color w:val="193C67"/>
          <w:sz w:val="20"/>
          <w:szCs w:val="20"/>
        </w:rPr>
        <w:fldChar w:fldCharType="separate"/>
      </w:r>
      <w:r w:rsidRPr="00A50A76">
        <w:rPr>
          <w:rFonts w:ascii="Verdana" w:hAnsi="Verdana" w:cs="Arial"/>
          <w:noProof/>
          <w:color w:val="193C67"/>
          <w:sz w:val="20"/>
          <w:szCs w:val="20"/>
        </w:rPr>
        <w:t>[...........................................]</w:t>
      </w:r>
      <w:r w:rsidRPr="00A50A76">
        <w:rPr>
          <w:rFonts w:ascii="Verdana" w:hAnsi="Verdana" w:cs="Arial"/>
          <w:color w:val="193C67"/>
          <w:sz w:val="20"/>
          <w:szCs w:val="20"/>
        </w:rPr>
        <w:fldChar w:fldCharType="end"/>
      </w:r>
    </w:p>
    <w:p w14:paraId="3049AF7D" w14:textId="77777777" w:rsidR="004D7D93" w:rsidRPr="00A50A76" w:rsidRDefault="004D7D93" w:rsidP="004D7D93">
      <w:pPr>
        <w:jc w:val="both"/>
        <w:rPr>
          <w:rFonts w:ascii="Verdana" w:hAnsi="Verdana"/>
          <w:color w:val="193C67"/>
          <w:sz w:val="20"/>
          <w:szCs w:val="20"/>
        </w:rPr>
      </w:pPr>
    </w:p>
    <w:p w14:paraId="15DE1D76" w14:textId="77777777" w:rsidR="004D7D93" w:rsidRPr="00A50A76" w:rsidRDefault="004D7D93" w:rsidP="004D7D93">
      <w:pPr>
        <w:jc w:val="both"/>
        <w:rPr>
          <w:rFonts w:ascii="Verdana" w:hAnsi="Verdana"/>
          <w:color w:val="193C67"/>
          <w:sz w:val="20"/>
          <w:szCs w:val="20"/>
        </w:rPr>
      </w:pPr>
      <w:r w:rsidRPr="00A50A76">
        <w:rPr>
          <w:rFonts w:ascii="Verdana" w:hAnsi="Verdana"/>
          <w:color w:val="193C67"/>
          <w:sz w:val="20"/>
          <w:szCs w:val="20"/>
        </w:rPr>
        <w:t xml:space="preserve">Fdo.: </w:t>
      </w:r>
    </w:p>
    <w:p w14:paraId="24508041" w14:textId="77777777" w:rsidR="001E3E41" w:rsidRDefault="001E3E41"/>
    <w:sectPr w:rsidR="001E3E41" w:rsidSect="00516921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8E7A7" w14:textId="77777777" w:rsidR="00E80EFC" w:rsidRPr="004833CA" w:rsidRDefault="00000000">
    <w:pPr>
      <w:pStyle w:val="Piedepgina"/>
      <w:jc w:val="center"/>
      <w:rPr>
        <w:rFonts w:ascii="Verdana" w:hAnsi="Verdana"/>
        <w:color w:val="193C67"/>
        <w:sz w:val="20"/>
        <w:szCs w:val="20"/>
      </w:rPr>
    </w:pPr>
    <w:r w:rsidRPr="004833CA">
      <w:rPr>
        <w:rFonts w:ascii="Verdana" w:hAnsi="Verdana"/>
        <w:color w:val="193C67"/>
        <w:sz w:val="20"/>
        <w:szCs w:val="20"/>
      </w:rPr>
      <w:fldChar w:fldCharType="begin"/>
    </w:r>
    <w:r w:rsidRPr="004833CA">
      <w:rPr>
        <w:rFonts w:ascii="Verdana" w:hAnsi="Verdana"/>
        <w:color w:val="193C67"/>
        <w:sz w:val="20"/>
        <w:szCs w:val="20"/>
      </w:rPr>
      <w:instrText xml:space="preserve"> PAGE   \* MERGEFORMAT </w:instrText>
    </w:r>
    <w:r w:rsidRPr="004833CA">
      <w:rPr>
        <w:rFonts w:ascii="Verdana" w:hAnsi="Verdana"/>
        <w:color w:val="193C67"/>
        <w:sz w:val="20"/>
        <w:szCs w:val="20"/>
      </w:rPr>
      <w:fldChar w:fldCharType="separate"/>
    </w:r>
    <w:r w:rsidRPr="004833CA">
      <w:rPr>
        <w:rFonts w:ascii="Verdana" w:hAnsi="Verdana"/>
        <w:noProof/>
        <w:color w:val="193C67"/>
        <w:sz w:val="20"/>
        <w:szCs w:val="20"/>
      </w:rPr>
      <w:t>6</w:t>
    </w:r>
    <w:r w:rsidRPr="004833CA">
      <w:rPr>
        <w:rFonts w:ascii="Verdana" w:hAnsi="Verdana"/>
        <w:noProof/>
        <w:color w:val="193C67"/>
        <w:sz w:val="20"/>
        <w:szCs w:val="20"/>
      </w:rPr>
      <w:fldChar w:fldCharType="end"/>
    </w:r>
  </w:p>
  <w:p w14:paraId="4A6BC5D0" w14:textId="77777777" w:rsidR="00E80EFC" w:rsidRDefault="0000000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6D1CA" w14:textId="77777777" w:rsidR="00E80EFC" w:rsidRPr="00422EC1" w:rsidRDefault="00000000">
    <w:pPr>
      <w:pStyle w:val="Piedepgina"/>
      <w:jc w:val="center"/>
      <w:rPr>
        <w:rFonts w:ascii="Gill Sans MT" w:hAnsi="Gill Sans MT"/>
        <w:color w:val="193C67"/>
        <w:sz w:val="20"/>
        <w:szCs w:val="20"/>
      </w:rPr>
    </w:pPr>
    <w:r w:rsidRPr="00422EC1">
      <w:rPr>
        <w:rFonts w:ascii="Gill Sans MT" w:hAnsi="Gill Sans MT"/>
        <w:color w:val="193C67"/>
        <w:sz w:val="20"/>
        <w:szCs w:val="20"/>
      </w:rPr>
      <w:fldChar w:fldCharType="begin"/>
    </w:r>
    <w:r w:rsidRPr="00422EC1">
      <w:rPr>
        <w:rFonts w:ascii="Gill Sans MT" w:hAnsi="Gill Sans MT"/>
        <w:color w:val="193C67"/>
        <w:sz w:val="20"/>
        <w:szCs w:val="20"/>
      </w:rPr>
      <w:instrText xml:space="preserve"> PAGE   \* MERGEFORMAT </w:instrText>
    </w:r>
    <w:r w:rsidRPr="00422EC1">
      <w:rPr>
        <w:rFonts w:ascii="Gill Sans MT" w:hAnsi="Gill Sans MT"/>
        <w:color w:val="193C67"/>
        <w:sz w:val="20"/>
        <w:szCs w:val="20"/>
      </w:rPr>
      <w:fldChar w:fldCharType="separate"/>
    </w:r>
    <w:r>
      <w:rPr>
        <w:rFonts w:ascii="Gill Sans MT" w:hAnsi="Gill Sans MT"/>
        <w:noProof/>
        <w:color w:val="193C67"/>
        <w:sz w:val="20"/>
        <w:szCs w:val="20"/>
      </w:rPr>
      <w:t>6</w:t>
    </w:r>
    <w:r w:rsidRPr="00422EC1">
      <w:rPr>
        <w:rFonts w:ascii="Gill Sans MT" w:hAnsi="Gill Sans MT"/>
        <w:noProof/>
        <w:color w:val="193C67"/>
        <w:sz w:val="20"/>
        <w:szCs w:val="20"/>
      </w:rPr>
      <w:fldChar w:fldCharType="end"/>
    </w:r>
  </w:p>
  <w:p w14:paraId="429AF778" w14:textId="77777777" w:rsidR="00E80EFC" w:rsidRDefault="00000000">
    <w:pPr>
      <w:pStyle w:val="Piedepgin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D038C" w14:textId="77777777" w:rsidR="00E80EFC" w:rsidRPr="00B07AAE" w:rsidRDefault="00000000" w:rsidP="004A398B">
    <w:pPr>
      <w:pStyle w:val="Encabezado"/>
      <w:tabs>
        <w:tab w:val="clear" w:pos="4419"/>
        <w:tab w:val="clear" w:pos="8838"/>
        <w:tab w:val="left" w:pos="3510"/>
      </w:tabs>
      <w:jc w:val="right"/>
      <w:rPr>
        <w:rFonts w:ascii="Verdana" w:hAnsi="Verdana"/>
        <w:color w:val="193C67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CE040" w14:textId="77777777" w:rsidR="00E80EFC" w:rsidRPr="00B07AAE" w:rsidRDefault="00000000" w:rsidP="004A398B">
    <w:pPr>
      <w:pStyle w:val="Encabezado"/>
      <w:tabs>
        <w:tab w:val="clear" w:pos="4419"/>
        <w:tab w:val="clear" w:pos="8838"/>
        <w:tab w:val="left" w:pos="3510"/>
      </w:tabs>
      <w:jc w:val="right"/>
      <w:rPr>
        <w:rFonts w:ascii="Verdana" w:hAnsi="Verdana"/>
        <w:color w:val="193C67"/>
        <w:sz w:val="20"/>
        <w:szCs w:val="20"/>
      </w:rPr>
    </w:pPr>
    <w:r w:rsidRPr="00B07AAE">
      <w:rPr>
        <w:rFonts w:ascii="Verdana" w:hAnsi="Verdana"/>
        <w:b/>
        <w:color w:val="193C67"/>
        <w:sz w:val="20"/>
        <w:szCs w:val="20"/>
      </w:rPr>
      <w:t xml:space="preserve">Convocatoria </w:t>
    </w:r>
    <w:r>
      <w:rPr>
        <w:rFonts w:ascii="Verdana" w:hAnsi="Verdana"/>
        <w:b/>
        <w:color w:val="193C67"/>
        <w:sz w:val="20"/>
        <w:szCs w:val="20"/>
      </w:rPr>
      <w:t>2</w:t>
    </w:r>
    <w:r w:rsidRPr="00B07AAE">
      <w:rPr>
        <w:rFonts w:ascii="Verdana" w:hAnsi="Verdana"/>
        <w:b/>
        <w:color w:val="193C67"/>
        <w:sz w:val="20"/>
        <w:szCs w:val="20"/>
      </w:rPr>
      <w:t xml:space="preserve"> </w:t>
    </w:r>
    <w:r w:rsidRPr="00B07AAE">
      <w:rPr>
        <w:rFonts w:ascii="Verdana" w:hAnsi="Verdana"/>
        <w:b/>
        <w:color w:val="193C67"/>
        <w:sz w:val="20"/>
        <w:szCs w:val="20"/>
      </w:rPr>
      <w:t xml:space="preserve">de </w:t>
    </w:r>
    <w:r>
      <w:rPr>
        <w:rFonts w:ascii="Verdana" w:hAnsi="Verdana"/>
        <w:b/>
        <w:color w:val="193C67"/>
        <w:sz w:val="20"/>
        <w:szCs w:val="20"/>
      </w:rPr>
      <w:t>junio</w:t>
    </w:r>
    <w:r w:rsidRPr="00B07AAE">
      <w:rPr>
        <w:rFonts w:ascii="Verdana" w:hAnsi="Verdana"/>
        <w:b/>
        <w:color w:val="193C67"/>
        <w:sz w:val="20"/>
        <w:szCs w:val="20"/>
      </w:rPr>
      <w:t xml:space="preserve"> de 202</w:t>
    </w:r>
    <w:r>
      <w:rPr>
        <w:rFonts w:ascii="Verdana" w:hAnsi="Verdana"/>
        <w:b/>
        <w:color w:val="193C67"/>
        <w:sz w:val="20"/>
        <w:szCs w:val="20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7664F"/>
    <w:multiLevelType w:val="hybridMultilevel"/>
    <w:tmpl w:val="805CA7A2"/>
    <w:lvl w:ilvl="0" w:tplc="7F5681B2">
      <w:start w:val="28"/>
      <w:numFmt w:val="bullet"/>
      <w:lvlText w:val="-"/>
      <w:lvlJc w:val="left"/>
      <w:pPr>
        <w:ind w:left="1790" w:hanging="360"/>
      </w:pPr>
      <w:rPr>
        <w:rFonts w:ascii="Verdana" w:eastAsiaTheme="minorEastAsia" w:hAnsi="Verdana" w:cs="Calibri" w:hint="default"/>
      </w:rPr>
    </w:lvl>
    <w:lvl w:ilvl="1" w:tplc="040A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1" w15:restartNumberingAfterBreak="0">
    <w:nsid w:val="3873412C"/>
    <w:multiLevelType w:val="hybridMultilevel"/>
    <w:tmpl w:val="FC2CDBD4"/>
    <w:lvl w:ilvl="0" w:tplc="FFFFFFFF">
      <w:start w:val="1"/>
      <w:numFmt w:val="lowerRoman"/>
      <w:lvlText w:val="(%1)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115688">
    <w:abstractNumId w:val="1"/>
  </w:num>
  <w:num w:numId="2" w16cid:durableId="845829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ocumentProtection w:edit="forms" w:enforcement="1" w:cryptProviderType="rsaAES" w:cryptAlgorithmClass="hash" w:cryptAlgorithmType="typeAny" w:cryptAlgorithmSid="14" w:cryptSpinCount="100000" w:hash="psH69njMrEyElE9P9XWOpyn95DkFWl4ZK9gYuuRMSJKu9+dWilhPGZbVx+mTrw+yad4WmjNyUhcMe9+d8OGtWg==" w:salt="OUSru/DDQGSz6MKRJJPI6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657"/>
    <w:rsid w:val="001416E1"/>
    <w:rsid w:val="00194869"/>
    <w:rsid w:val="001E3E41"/>
    <w:rsid w:val="00203035"/>
    <w:rsid w:val="002C4C96"/>
    <w:rsid w:val="003E502F"/>
    <w:rsid w:val="004D7D93"/>
    <w:rsid w:val="004F0657"/>
    <w:rsid w:val="00516921"/>
    <w:rsid w:val="005E652D"/>
    <w:rsid w:val="007006F3"/>
    <w:rsid w:val="009418F7"/>
    <w:rsid w:val="00A83D7D"/>
    <w:rsid w:val="00B235EE"/>
    <w:rsid w:val="00E22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52D47"/>
  <w15:chartTrackingRefBased/>
  <w15:docId w15:val="{B5E341A2-EE50-4877-A90D-0F930068B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_trad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D93"/>
    <w:pPr>
      <w:spacing w:after="200" w:line="276" w:lineRule="auto"/>
    </w:pPr>
    <w:rPr>
      <w:kern w:val="0"/>
      <w:lang w:val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7D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D7D93"/>
    <w:rPr>
      <w:kern w:val="0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4D7D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D7D93"/>
    <w:rPr>
      <w:kern w:val="0"/>
      <w:lang w:val="es-ES"/>
      <w14:ligatures w14:val="none"/>
    </w:rPr>
  </w:style>
  <w:style w:type="paragraph" w:styleId="Prrafodelista">
    <w:name w:val="List Paragraph"/>
    <w:aliases w:val="Normal bullet 2,Table of contents numbered,Elenco num ARGEA,body,Odsek zoznamu2,Opsom 1,Mummuga loetelu,Loendi lõik,2,List Paragraph (numbered (a)),Bullets,List Paragraph Char Char Char,Use Case List Paragraph,Bullet paras,Yellow Bullet"/>
    <w:basedOn w:val="Normal"/>
    <w:link w:val="PrrafodelistaCar"/>
    <w:uiPriority w:val="1"/>
    <w:qFormat/>
    <w:rsid w:val="004D7D93"/>
    <w:pPr>
      <w:ind w:left="720"/>
      <w:contextualSpacing/>
    </w:pPr>
  </w:style>
  <w:style w:type="character" w:customStyle="1" w:styleId="PrrafodelistaCar">
    <w:name w:val="Párrafo de lista Car"/>
    <w:aliases w:val="Normal bullet 2 Car,Table of contents numbered Car,Elenco num ARGEA Car,body Car,Odsek zoznamu2 Car,Opsom 1 Car,Mummuga loetelu Car,Loendi lõik Car,2 Car,List Paragraph (numbered (a)) Car,Bullets Car,Use Case List Paragraph Car"/>
    <w:basedOn w:val="Fuentedeprrafopredeter"/>
    <w:link w:val="Prrafodelista"/>
    <w:uiPriority w:val="1"/>
    <w:qFormat/>
    <w:rsid w:val="004D7D93"/>
    <w:rPr>
      <w:kern w:val="0"/>
      <w:lang w:val="es-ES"/>
      <w14:ligatures w14:val="none"/>
    </w:rPr>
  </w:style>
  <w:style w:type="table" w:styleId="Tablaconcuadrcula">
    <w:name w:val="Table Grid"/>
    <w:basedOn w:val="Tablanormal"/>
    <w:uiPriority w:val="59"/>
    <w:rsid w:val="004D7D93"/>
    <w:pPr>
      <w:spacing w:after="0" w:line="240" w:lineRule="auto"/>
    </w:pPr>
    <w:rPr>
      <w:kern w:val="0"/>
      <w:lang w:val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3025</Words>
  <Characters>16639</Characters>
  <Application>Microsoft Office Word</Application>
  <DocSecurity>0</DocSecurity>
  <Lines>138</Lines>
  <Paragraphs>39</Paragraphs>
  <ScaleCrop>false</ScaleCrop>
  <Company/>
  <LinksUpToDate>false</LinksUpToDate>
  <CharactersWithSpaces>19625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RyC</dc:creator>
  <cp:keywords/>
  <dc:description/>
  <cp:lastModifiedBy>RyC</cp:lastModifiedBy>
  <cp:revision>7</cp:revision>
  <dcterms:created xsi:type="dcterms:W3CDTF">2023-06-19T08:52:00Z</dcterms:created>
  <dcterms:modified xsi:type="dcterms:W3CDTF">2023-06-19T09:00:00Z</dcterms:modified>
</cp:coreProperties>
</file>